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pacing w:lineRule="auto" w:line="240" w:before="108" w:after="108"/>
        <w:jc w:val="center"/>
        <w:outlineLvl w:val="0"/>
        <w:rPr>
          <w:rFonts w:cs="" w:ascii="Arial" w:hAnsi="Arial"/>
          <w:b/>
          <w:bCs/>
          <w:color w:val="26282F"/>
          <w:sz w:val="24"/>
          <w:szCs w:val="24"/>
          <w:lang w:eastAsia="ru-RU"/>
        </w:rPr>
      </w:pPr>
      <w:r>
        <w:rPr>
          <w:rFonts w:cs="" w:ascii="Arial" w:hAnsi="Arial"/>
          <w:b/>
          <w:bCs/>
          <w:color w:val="26282F"/>
          <w:sz w:val="24"/>
          <w:szCs w:val="24"/>
          <w:lang w:eastAsia="ru-RU"/>
        </w:rPr>
        <w:t>ФОРМА</w:t>
        <w:br/>
        <w:t>раскрытия информации акционерными обществами, акции в уставных капиталах которых находятся в государственной или муниципальной собственности</w:t>
      </w:r>
    </w:p>
    <w:p>
      <w:pPr>
        <w:pStyle w:val="Normal"/>
        <w:widowControl w:val="false"/>
        <w:spacing w:lineRule="auto" w:line="240" w:before="0" w:after="0"/>
        <w:jc w:val="both"/>
        <w:rPr>
          <w:rFonts w:cs="" w:ascii="Arial" w:hAnsi="Arial"/>
          <w:sz w:val="24"/>
          <w:szCs w:val="24"/>
          <w:lang w:eastAsia="ru-RU"/>
        </w:rPr>
      </w:pPr>
      <w:r>
        <w:rPr>
          <w:rFonts w:cs="" w:ascii="Arial" w:hAnsi="Arial"/>
          <w:sz w:val="24"/>
          <w:szCs w:val="24"/>
          <w:lang w:eastAsia="ru-RU"/>
        </w:rPr>
        <w:t xml:space="preserve">Информация по состоянию на </w:t>
      </w:r>
      <w:r>
        <w:rPr>
          <w:rFonts w:cs="" w:ascii="Arial" w:hAnsi="Arial"/>
          <w:sz w:val="24"/>
          <w:szCs w:val="24"/>
          <w:lang w:eastAsia="ru-RU"/>
        </w:rPr>
        <w:t>16</w:t>
      </w:r>
      <w:r>
        <w:rPr>
          <w:rFonts w:cs="" w:ascii="Arial" w:hAnsi="Arial"/>
          <w:sz w:val="24"/>
          <w:szCs w:val="24"/>
          <w:lang w:eastAsia="ru-RU"/>
        </w:rPr>
        <w:t>.0</w:t>
      </w:r>
      <w:r>
        <w:rPr>
          <w:rFonts w:cs="" w:ascii="Arial" w:hAnsi="Arial"/>
          <w:sz w:val="24"/>
          <w:szCs w:val="24"/>
          <w:lang w:eastAsia="ru-RU"/>
        </w:rPr>
        <w:t>4</w:t>
      </w:r>
      <w:r>
        <w:rPr>
          <w:rFonts w:cs="" w:ascii="Arial" w:hAnsi="Arial"/>
          <w:sz w:val="24"/>
          <w:szCs w:val="24"/>
          <w:lang w:eastAsia="ru-RU"/>
        </w:rPr>
        <w:t>.2018</w:t>
      </w:r>
    </w:p>
    <w:p>
      <w:pPr>
        <w:pStyle w:val="Normal"/>
        <w:widowControl w:val="false"/>
        <w:spacing w:lineRule="auto" w:line="240" w:before="0" w:after="0"/>
        <w:ind w:left="0" w:right="0" w:firstLine="720"/>
        <w:jc w:val="both"/>
        <w:rPr>
          <w:rFonts w:cs="" w:ascii="Arial" w:hAnsi="Arial"/>
          <w:sz w:val="24"/>
          <w:szCs w:val="24"/>
          <w:lang w:eastAsia="ru-RU"/>
        </w:rPr>
      </w:pPr>
      <w:bookmarkStart w:id="0" w:name="_GoBack"/>
      <w:bookmarkStart w:id="1" w:name="_GoBack"/>
      <w:bookmarkEnd w:id="1"/>
      <w:r>
        <w:rPr>
          <w:rFonts w:cs="" w:ascii="Arial" w:hAnsi="Arial"/>
          <w:sz w:val="24"/>
          <w:szCs w:val="24"/>
          <w:lang w:eastAsia="ru-RU"/>
        </w:rPr>
      </w:r>
    </w:p>
    <w:tbl>
      <w:tblPr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3843"/>
        <w:gridCol w:w="1844"/>
        <w:gridCol w:w="707"/>
        <w:gridCol w:w="701"/>
        <w:gridCol w:w="8"/>
        <w:gridCol w:w="708"/>
        <w:gridCol w:w="284"/>
        <w:gridCol w:w="424"/>
        <w:gridCol w:w="711"/>
      </w:tblGrid>
      <w:tr>
        <w:trPr>
          <w:cantSplit w:val="false"/>
        </w:trPr>
        <w:tc>
          <w:tcPr>
            <w:tcW w:w="1020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2" w:name="sub_3001"/>
            <w:bookmarkEnd w:id="2"/>
            <w:r>
              <w:rPr>
                <w:rFonts w:cs="" w:ascii="Arial Narrow" w:hAnsi="Arial Narrow"/>
                <w:b/>
                <w:bCs/>
                <w:color w:val="26282F"/>
                <w:sz w:val="24"/>
                <w:szCs w:val="24"/>
                <w:lang w:eastAsia="ru-RU"/>
              </w:rPr>
              <w:t>1. Общая характеристика акционерного общества, акции которого находятся в государственной или муниципальной собственности (АО)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3" w:name="sub_3011"/>
            <w:bookmarkEnd w:id="3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</w:rPr>
              <w:t>Открытое акционерное общество «Издательско-полиграфический комплекс «Дальпресс»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4" w:name="sub_3012"/>
            <w:bookmarkEnd w:id="4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</w:rPr>
              <w:t>690950, г. Владивосток, пр-т «Красного Знамени», 10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5" w:name="sub_3013"/>
            <w:bookmarkEnd w:id="5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</w:rPr>
              <w:t>1052504445487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6" w:name="sub_3014"/>
            <w:bookmarkEnd w:id="6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Адрес сайта АО в информационно-телекоммуникационной сети "Интернет"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lang w:val="en-US" w:eastAsia="ru-RU"/>
              </w:rPr>
            </w:pPr>
            <w:r>
              <w:rPr>
                <w:rFonts w:cs="" w:ascii="Arial Narrow" w:hAnsi="Arial Narrow"/>
                <w:lang w:val="en-US" w:eastAsia="ru-RU"/>
              </w:rPr>
              <w:t>Dalpress.ru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7" w:name="sub_3015"/>
            <w:bookmarkEnd w:id="7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Органы управления АО: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 сведения о единоличном исполнительном органе (Ф.И.О., наименование органа и реквизиты решения о его образовании);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</w:rPr>
              <w:t xml:space="preserve">Единоличный исполнительный орган ОАО - управляющая организация ЗАО «Российские газеты» </w:t>
            </w:r>
          </w:p>
          <w:p>
            <w:pPr>
              <w:pStyle w:val="Normal"/>
              <w:jc w:val="both"/>
              <w:rPr>
                <w:rFonts w:eastAsia="Calibri" w:cs="Arial" w:ascii="Arial Narrow" w:hAnsi="Arial Narrow"/>
              </w:rPr>
            </w:pPr>
            <w:r>
              <w:rPr>
                <w:rFonts w:eastAsia="Calibri" w:cs="Arial" w:ascii="Arial Narrow" w:hAnsi="Arial Narrow"/>
              </w:rPr>
              <w:t xml:space="preserve">Состав совета директоров: </w:t>
            </w:r>
          </w:p>
          <w:p>
            <w:pPr>
              <w:pStyle w:val="Normal"/>
              <w:spacing w:lineRule="auto" w:line="240" w:before="0" w:after="0"/>
              <w:ind w:left="0" w:right="0" w:firstLine="34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  <w:b/>
              </w:rPr>
              <w:t>Березин Игорь Станиславович</w:t>
            </w:r>
            <w:r>
              <w:rPr>
                <w:rFonts w:cs="Arial" w:ascii="Arial Narrow" w:hAnsi="Arial Narrow"/>
              </w:rPr>
              <w:t xml:space="preserve"> – президент некоммерческого партнерства «Гильдия маркетологов», профессиональный поверенный, председатель;</w:t>
            </w:r>
          </w:p>
          <w:p>
            <w:pPr>
              <w:pStyle w:val="Normal"/>
              <w:spacing w:lineRule="auto" w:line="240" w:before="0" w:after="0"/>
              <w:ind w:left="0" w:right="0" w:firstLine="34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  <w:b/>
              </w:rPr>
              <w:t>Власов Сергей Викторович</w:t>
            </w:r>
            <w:r>
              <w:rPr>
                <w:rFonts w:cs="Arial" w:ascii="Arial Narrow" w:hAnsi="Arial Narrow"/>
              </w:rPr>
              <w:t xml:space="preserve"> – генеральный директор ЗАО «Российские газеты», профессиональный поверенный;</w:t>
            </w:r>
          </w:p>
          <w:p>
            <w:pPr>
              <w:pStyle w:val="Normal"/>
              <w:spacing w:lineRule="auto" w:line="240" w:before="0" w:after="0"/>
              <w:ind w:left="0" w:right="0" w:firstLine="34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  <w:b/>
              </w:rPr>
              <w:t>Ситнин Алексей Всеволодович</w:t>
            </w:r>
            <w:r>
              <w:rPr>
                <w:rFonts w:cs="Arial" w:ascii="Arial Narrow" w:hAnsi="Arial Narrow"/>
              </w:rPr>
              <w:t xml:space="preserve"> – советник генерального директора ОАО «Распорядительная дирекция Минкультуры России», профессиональный поверенный;</w:t>
            </w:r>
          </w:p>
          <w:p>
            <w:pPr>
              <w:pStyle w:val="Normal"/>
              <w:spacing w:lineRule="auto" w:line="240" w:before="0" w:after="0"/>
              <w:ind w:left="0" w:right="0" w:firstLine="34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  <w:b/>
              </w:rPr>
              <w:t>Фатеркин Андрей Александрович</w:t>
            </w:r>
            <w:r>
              <w:rPr>
                <w:rFonts w:cs="Arial" w:ascii="Arial Narrow" w:hAnsi="Arial Narrow"/>
              </w:rPr>
              <w:t xml:space="preserve"> – независимый директор;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35" w:right="0" w:firstLine="34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  <w:b/>
              </w:rPr>
              <w:t>Арзаманов Михаил Георгиевич</w:t>
            </w:r>
            <w:r>
              <w:rPr>
                <w:rFonts w:cs="Arial" w:ascii="Arial Narrow" w:hAnsi="Arial Narrow"/>
              </w:rPr>
              <w:t xml:space="preserve"> – начальник  Управления  Роспечати, госслужащий.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8" w:name="sub_3016"/>
            <w:bookmarkEnd w:id="8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 xml:space="preserve">Долгосрочная программа развития ОАО «ИПК «Дальпресс» на период 2016-2020 годов с изменениями.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 xml:space="preserve">ДПР утверждена заседанием Совета директоров ОАО «ИПК «Дальпресс», протокол №46 от 17 февраля 2016г.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Изменения в ДПР утверждены заседанием Совета директоров, протокол №49 от 20 мая 2016 г., протокол № 51 от 16 ноября 2016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Инвестиционный план на  2016-2017 гг. с изменениями.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Инвестиционный план на 2016-2017 гг., утвержден заседанием Совета директоров, протокол № 48 от 25 апреля 2016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Изменения в инвестиционный план на 2016-2017 гг. утверждены заседанием Совета директоров, протокол № 52 от 29 ноября 2016 г., протокол № 53 от 30 января 2017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 xml:space="preserve">Инвестиционный план на 2017 год утвержден заседанием Совета директоров, протокол № 54 от 19 мая 2017 г. 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9" w:name="sub_3017"/>
            <w:bookmarkEnd w:id="9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10" w:name="sub_3018"/>
            <w:bookmarkEnd w:id="10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Размер уставного капитала АО, тыс. рублей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</w:rPr>
              <w:t>311 369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11" w:name="sub_3019"/>
            <w:bookmarkEnd w:id="11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</w:rPr>
              <w:t>Общее количество 3 113</w:t>
            </w:r>
            <w:r>
              <w:rPr>
                <w:rFonts w:cs="Arial" w:ascii="Arial Narrow" w:hAnsi="Arial Narrow"/>
                <w:lang w:val="en-US"/>
              </w:rPr>
              <w:t> </w:t>
            </w:r>
            <w:r>
              <w:rPr>
                <w:rFonts w:cs="Arial" w:ascii="Arial Narrow" w:hAnsi="Arial Narrow"/>
              </w:rPr>
              <w:t xml:space="preserve">690 шт. </w:t>
            </w:r>
          </w:p>
          <w:p>
            <w:pPr>
              <w:pStyle w:val="Normal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</w:rPr>
              <w:t>Обыкновенные акции 3 113</w:t>
            </w:r>
            <w:r>
              <w:rPr>
                <w:rFonts w:cs="Arial" w:ascii="Arial Narrow" w:hAnsi="Arial Narrow"/>
                <w:lang w:val="en-US"/>
              </w:rPr>
              <w:t> </w:t>
            </w:r>
            <w:r>
              <w:rPr>
                <w:rFonts w:cs="Arial" w:ascii="Arial Narrow" w:hAnsi="Arial Narrow"/>
              </w:rPr>
              <w:t xml:space="preserve">690 шт. </w:t>
            </w:r>
          </w:p>
          <w:p>
            <w:pPr>
              <w:pStyle w:val="Normal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</w:rPr>
              <w:t>номинальная стоимость 100 руб.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12" w:name="sub_4110"/>
            <w:bookmarkEnd w:id="12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"Интернет"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</w:rPr>
              <w:t>Акционерное общество «Новый регистратор», 690091, г. Владивосток, ул. Алеутская, 28, оф. 404</w:t>
            </w:r>
          </w:p>
          <w:p>
            <w:pPr>
              <w:pStyle w:val="Normal"/>
              <w:spacing w:lineRule="auto" w:line="240" w:before="0" w:after="0"/>
              <w:rPr>
                <w:rStyle w:val="Style14"/>
                <w:rFonts w:eastAsia="Times New Roman" w:cs="Arial" w:ascii="Arial Narrow" w:hAnsi="Arial Narrow"/>
                <w:bCs/>
                <w:lang w:eastAsia="ru-RU"/>
              </w:rPr>
            </w:pPr>
            <w:hyperlink r:id="rId2">
              <w:r>
                <w:rPr>
                  <w:rStyle w:val="Style14"/>
                  <w:rFonts w:eastAsia="Times New Roman" w:cs="Arial" w:ascii="Arial Narrow" w:hAnsi="Arial Narrow"/>
                  <w:bCs/>
                  <w:lang w:eastAsia="ru-RU"/>
                </w:rPr>
                <w:t>newreg.ru</w:t>
              </w:r>
            </w:hyperlink>
          </w:p>
          <w:p>
            <w:pPr>
              <w:pStyle w:val="Normal"/>
              <w:jc w:val="both"/>
              <w:rPr>
                <w:rFonts w:cs="Arial" w:ascii="Arial Narrow" w:hAnsi="Arial Narrow"/>
                <w:lang w:eastAsia="ru-RU"/>
              </w:rPr>
            </w:pPr>
            <w:r>
              <w:rPr>
                <w:rFonts w:cs="Arial" w:ascii="Arial Narrow" w:hAnsi="Arial Narrow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13" w:name="sub_4111"/>
            <w:bookmarkEnd w:id="13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100%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14" w:name="sub_4112"/>
            <w:bookmarkEnd w:id="14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Адрес страницы раскрытия информации АО в информационно-телекоммуникационной сети "Интернет" в соответствии с законодательством о рынке ценных бумаг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Не предусмотрено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15" w:name="sub_4113"/>
            <w:bookmarkEnd w:id="15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 xml:space="preserve">По состоянию на 31.03.2018 -   132 чел. 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16" w:name="sub_4114"/>
            <w:bookmarkEnd w:id="16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17" w:name="sub_4115"/>
            <w:bookmarkEnd w:id="17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18" w:name="sub_4116"/>
            <w:bookmarkEnd w:id="18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9720" w:leader="none"/>
              </w:tabs>
              <w:ind w:left="34" w:right="0" w:hanging="0"/>
              <w:jc w:val="both"/>
              <w:rPr>
                <w:rFonts w:cs="Arial" w:ascii="Arial Narrow" w:hAnsi="Arial Narrow"/>
                <w:sz w:val="24"/>
                <w:szCs w:val="24"/>
              </w:rPr>
            </w:pPr>
            <w:r>
              <w:rPr>
                <w:rFonts w:cs="Arial" w:ascii="Arial Narrow" w:hAnsi="Arial Narrow"/>
                <w:b/>
                <w:sz w:val="24"/>
                <w:szCs w:val="24"/>
              </w:rPr>
              <w:t xml:space="preserve">Дело № </w:t>
            </w:r>
            <w:hyperlink r:id="rId3">
              <w:r>
                <w:rPr>
                  <w:rStyle w:val="Style14"/>
                  <w:rFonts w:cs="Arial" w:ascii="Arial Narrow" w:hAnsi="Arial Narrow"/>
                  <w:b/>
                  <w:color w:val="00000A"/>
                  <w:sz w:val="24"/>
                  <w:szCs w:val="24"/>
                  <w:u w:val="none"/>
                </w:rPr>
                <w:t>А51-28912/2017</w:t>
              </w:r>
              <w:r>
                <w:rPr>
                  <w:rStyle w:val="Style14"/>
                  <w:rFonts w:cs="Arial" w:ascii="Arial Narrow" w:hAnsi="Arial Narrow"/>
                  <w:color w:val="00000A"/>
                  <w:sz w:val="24"/>
                  <w:szCs w:val="24"/>
                  <w:u w:val="none"/>
                </w:rPr>
                <w:t xml:space="preserve"> </w:t>
              </w:r>
            </w:hyperlink>
            <w:r>
              <w:rPr>
                <w:rFonts w:cs="Arial" w:ascii="Arial Narrow" w:hAnsi="Arial Narrow"/>
                <w:sz w:val="24"/>
                <w:szCs w:val="24"/>
              </w:rPr>
              <w:t xml:space="preserve"> о взыскании долга за печать журнала. Основание иска: неоплата заказчиком оказанных услуг в размере 300 000,00 руб. Статус ОАО «ИПК «Дальпресс»: истец. Судебное разбирательство в 1 инстанции.</w:t>
            </w:r>
          </w:p>
          <w:p>
            <w:pPr>
              <w:pStyle w:val="ListParagraph"/>
              <w:tabs>
                <w:tab w:val="left" w:pos="9720" w:leader="none"/>
              </w:tabs>
              <w:ind w:left="34" w:right="0" w:hanging="0"/>
              <w:jc w:val="both"/>
              <w:rPr>
                <w:rFonts w:cs="Arial" w:ascii="Arial Narrow" w:hAnsi="Arial Narrow"/>
                <w:sz w:val="24"/>
                <w:szCs w:val="24"/>
              </w:rPr>
            </w:pPr>
            <w:r>
              <w:rPr>
                <w:rFonts w:cs="Arial" w:ascii="Arial Narrow" w:hAnsi="Arial Narrow"/>
                <w:sz w:val="24"/>
                <w:szCs w:val="24"/>
              </w:rPr>
            </w:r>
          </w:p>
          <w:p>
            <w:pPr>
              <w:pStyle w:val="ListParagraph"/>
              <w:tabs>
                <w:tab w:val="left" w:pos="9720" w:leader="none"/>
              </w:tabs>
              <w:ind w:left="34" w:right="0" w:hanging="0"/>
              <w:jc w:val="both"/>
              <w:rPr>
                <w:rFonts w:cs="Arial" w:ascii="Arial Narrow" w:hAnsi="Arial Narrow"/>
                <w:sz w:val="24"/>
                <w:szCs w:val="24"/>
              </w:rPr>
            </w:pPr>
            <w:r>
              <w:rPr>
                <w:rFonts w:cs="Arial" w:ascii="Arial Narrow" w:hAnsi="Arial Narrow"/>
                <w:b/>
                <w:sz w:val="24"/>
                <w:szCs w:val="24"/>
              </w:rPr>
              <w:t xml:space="preserve">Дело № </w:t>
            </w:r>
            <w:hyperlink r:id="rId4">
              <w:r>
                <w:rPr>
                  <w:rStyle w:val="Style14"/>
                  <w:rFonts w:cs="Arial" w:ascii="Arial Narrow" w:hAnsi="Arial Narrow"/>
                  <w:b/>
                  <w:color w:val="00000A"/>
                  <w:sz w:val="24"/>
                  <w:szCs w:val="24"/>
                  <w:u w:val="none"/>
                </w:rPr>
                <w:t xml:space="preserve">А51-4534/2018  </w:t>
              </w:r>
            </w:hyperlink>
            <w:r>
              <w:rPr>
                <w:rFonts w:cs="Arial" w:ascii="Arial Narrow" w:hAnsi="Arial Narrow"/>
                <w:sz w:val="24"/>
                <w:szCs w:val="24"/>
              </w:rPr>
              <w:t xml:space="preserve"> о взыскании долга за печать книги. Основание иска: неоплата заказчиком оказанных услуг в размере </w:t>
            </w:r>
            <w:r>
              <w:rPr>
                <w:rFonts w:ascii="Arial Narrow" w:hAnsi="Arial Narrow"/>
                <w:sz w:val="24"/>
                <w:szCs w:val="24"/>
              </w:rPr>
              <w:t xml:space="preserve">162 840 </w:t>
            </w:r>
            <w:r>
              <w:rPr>
                <w:rFonts w:cs="Arial" w:ascii="Arial Narrow" w:hAnsi="Arial Narrow"/>
                <w:sz w:val="24"/>
                <w:szCs w:val="24"/>
              </w:rPr>
              <w:t>руб. Статус ОАО «ИПК «Дальпресс»: истец. Судебное разбирательство в 1 инстанции.</w:t>
            </w:r>
          </w:p>
          <w:p>
            <w:pPr>
              <w:pStyle w:val="ListParagraph"/>
              <w:tabs>
                <w:tab w:val="left" w:pos="9720" w:leader="none"/>
              </w:tabs>
              <w:ind w:left="34" w:right="0" w:hanging="0"/>
              <w:jc w:val="both"/>
              <w:rPr>
                <w:rFonts w:cs="Arial" w:ascii="Arial Narrow" w:hAnsi="Arial Narrow"/>
                <w:sz w:val="24"/>
                <w:szCs w:val="24"/>
              </w:rPr>
            </w:pPr>
            <w:r>
              <w:rPr>
                <w:rFonts w:cs="Arial" w:ascii="Arial Narrow" w:hAnsi="Arial Narrow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19" w:name="sub_4117"/>
            <w:bookmarkEnd w:id="19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cantSplit w:val="false"/>
        </w:trPr>
        <w:tc>
          <w:tcPr>
            <w:tcW w:w="1020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20" w:name="sub_3002"/>
            <w:bookmarkEnd w:id="20"/>
            <w:r>
              <w:rPr>
                <w:rFonts w:cs="" w:ascii="Arial Narrow" w:hAnsi="Arial Narrow"/>
                <w:b/>
                <w:bCs/>
                <w:color w:val="26282F"/>
                <w:sz w:val="24"/>
                <w:szCs w:val="24"/>
                <w:lang w:eastAsia="ru-RU"/>
              </w:rPr>
              <w:t>2. Основная продукция (работы, услуги), производство которой осуществляется АО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21" w:name="sub_3021"/>
            <w:bookmarkEnd w:id="21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18" w:right="0" w:hanging="360"/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Выпуск полиграфической продукции: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Газет;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Книжно-журнальной продукции;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Этикетки и упаковки;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Рекламно-представительской продукции.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18" w:right="0" w:hanging="360"/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Оказание рекламных услуг, издание рекламного еженедельника газеты «Дальпресс».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18" w:right="0" w:hanging="360"/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Сдача в аренду собственных площадей предприятия.</w:t>
            </w:r>
          </w:p>
        </w:tc>
      </w:tr>
      <w:tr>
        <w:trPr>
          <w:trHeight w:val="126" w:hRule="atLeast"/>
          <w:cantSplit w:val="false"/>
        </w:trPr>
        <w:tc>
          <w:tcPr>
            <w:tcW w:w="97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22" w:name="sub_3022"/>
            <w:bookmarkEnd w:id="22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4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Arial Narrow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 квартал 2018г.</w:t>
            </w:r>
          </w:p>
        </w:tc>
        <w:tc>
          <w:tcPr>
            <w:tcW w:w="1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Arial Narrow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Выручка, тыс. руб.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Arial Narrow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Выпуск продукции, тыс. л-отт.</w:t>
            </w:r>
          </w:p>
        </w:tc>
      </w:tr>
      <w:tr>
        <w:trPr>
          <w:trHeight w:val="135" w:hRule="atLeast"/>
          <w:cantSplit w:val="false"/>
        </w:trPr>
        <w:tc>
          <w:tcPr>
            <w:tcW w:w="974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20"/>
                <w:szCs w:val="20"/>
                <w:lang w:eastAsia="ru-RU"/>
              </w:rPr>
              <w:t>Всего,  в т.ч.:</w:t>
            </w:r>
          </w:p>
        </w:tc>
        <w:tc>
          <w:tcPr>
            <w:tcW w:w="1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  <w:t>79 756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  <w:t>19 869</w:t>
            </w:r>
          </w:p>
        </w:tc>
      </w:tr>
      <w:tr>
        <w:trPr>
          <w:trHeight w:val="165" w:hRule="atLeast"/>
          <w:cantSplit w:val="false"/>
        </w:trPr>
        <w:tc>
          <w:tcPr>
            <w:tcW w:w="974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Выпуск полиграфической продукции в т.ч.:</w:t>
            </w:r>
          </w:p>
        </w:tc>
        <w:tc>
          <w:tcPr>
            <w:tcW w:w="1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  <w:t>63 005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  <w:t>19 450</w:t>
            </w:r>
          </w:p>
        </w:tc>
      </w:tr>
      <w:tr>
        <w:trPr>
          <w:trHeight w:val="195" w:hRule="atLeast"/>
          <w:cantSplit w:val="false"/>
        </w:trPr>
        <w:tc>
          <w:tcPr>
            <w:tcW w:w="974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20"/>
                <w:szCs w:val="20"/>
                <w:lang w:eastAsia="ru-RU"/>
              </w:rPr>
              <w:t>Газеты</w:t>
            </w:r>
          </w:p>
        </w:tc>
        <w:tc>
          <w:tcPr>
            <w:tcW w:w="1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12 011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15 416</w:t>
            </w:r>
          </w:p>
        </w:tc>
      </w:tr>
      <w:tr>
        <w:trPr>
          <w:trHeight w:val="225" w:hRule="atLeast"/>
          <w:cantSplit w:val="false"/>
        </w:trPr>
        <w:tc>
          <w:tcPr>
            <w:tcW w:w="974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20"/>
                <w:szCs w:val="20"/>
                <w:lang w:eastAsia="ru-RU"/>
              </w:rPr>
              <w:t>Книги, журналы, брошюры</w:t>
            </w:r>
          </w:p>
        </w:tc>
        <w:tc>
          <w:tcPr>
            <w:tcW w:w="1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4 909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326</w:t>
            </w:r>
          </w:p>
        </w:tc>
      </w:tr>
      <w:tr>
        <w:trPr>
          <w:trHeight w:val="210" w:hRule="atLeast"/>
          <w:cantSplit w:val="false"/>
        </w:trPr>
        <w:tc>
          <w:tcPr>
            <w:tcW w:w="974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20"/>
                <w:szCs w:val="20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1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25 469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1 931</w:t>
            </w:r>
          </w:p>
        </w:tc>
      </w:tr>
      <w:tr>
        <w:trPr>
          <w:trHeight w:val="225" w:hRule="atLeast"/>
          <w:cantSplit w:val="false"/>
        </w:trPr>
        <w:tc>
          <w:tcPr>
            <w:tcW w:w="974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20"/>
                <w:szCs w:val="20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1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12 917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254</w:t>
            </w:r>
          </w:p>
        </w:tc>
      </w:tr>
      <w:tr>
        <w:trPr>
          <w:trHeight w:val="255" w:hRule="atLeast"/>
          <w:cantSplit w:val="false"/>
        </w:trPr>
        <w:tc>
          <w:tcPr>
            <w:tcW w:w="974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20"/>
                <w:szCs w:val="20"/>
                <w:lang w:eastAsia="ru-RU"/>
              </w:rPr>
              <w:t>Прочая полиграфическая продукция</w:t>
            </w:r>
          </w:p>
        </w:tc>
        <w:tc>
          <w:tcPr>
            <w:tcW w:w="1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7 699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1 523</w:t>
            </w:r>
          </w:p>
        </w:tc>
      </w:tr>
      <w:tr>
        <w:trPr>
          <w:trHeight w:val="300" w:hRule="atLeast"/>
          <w:cantSplit w:val="false"/>
        </w:trPr>
        <w:tc>
          <w:tcPr>
            <w:tcW w:w="974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20"/>
                <w:szCs w:val="20"/>
                <w:lang w:eastAsia="ru-RU"/>
              </w:rPr>
              <w:t>Издание рекламно-информационного еженедельника - газеты "Дальпресс"</w:t>
            </w:r>
          </w:p>
        </w:tc>
        <w:tc>
          <w:tcPr>
            <w:tcW w:w="1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419</w:t>
            </w:r>
          </w:p>
        </w:tc>
      </w:tr>
      <w:tr>
        <w:trPr>
          <w:trHeight w:val="300" w:hRule="atLeast"/>
          <w:cantSplit w:val="false"/>
        </w:trPr>
        <w:tc>
          <w:tcPr>
            <w:tcW w:w="974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20"/>
                <w:szCs w:val="20"/>
                <w:lang w:eastAsia="ru-RU"/>
              </w:rPr>
              <w:t>Сдача в аренду собственных площадей</w:t>
            </w:r>
          </w:p>
        </w:tc>
        <w:tc>
          <w:tcPr>
            <w:tcW w:w="1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9 493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  <w:cantSplit w:val="false"/>
        </w:trPr>
        <w:tc>
          <w:tcPr>
            <w:tcW w:w="974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20"/>
                <w:szCs w:val="20"/>
                <w:lang w:eastAsia="ru-RU"/>
              </w:rPr>
              <w:t>Прочая деятельность и доходы</w:t>
            </w:r>
          </w:p>
        </w:tc>
        <w:tc>
          <w:tcPr>
            <w:tcW w:w="1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6 566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23" w:name="sub_3023"/>
            <w:bookmarkEnd w:id="23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24" w:name="sub_3024"/>
            <w:bookmarkEnd w:id="24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Сведения о наличии АО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4"/>
                <w:szCs w:val="24"/>
                <w:lang w:val="en-US"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val="en-US" w:eastAsia="ru-RU"/>
              </w:rPr>
              <w:t>-</w:t>
            </w:r>
          </w:p>
        </w:tc>
      </w:tr>
      <w:tr>
        <w:trPr>
          <w:cantSplit w:val="false"/>
        </w:trPr>
        <w:tc>
          <w:tcPr>
            <w:tcW w:w="1020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25" w:name="sub_3003"/>
            <w:bookmarkEnd w:id="25"/>
            <w:r>
              <w:rPr>
                <w:rFonts w:cs="" w:ascii="Arial Narrow" w:hAnsi="Arial Narrow"/>
                <w:b/>
                <w:bCs/>
                <w:color w:val="26282F"/>
                <w:sz w:val="24"/>
                <w:szCs w:val="24"/>
                <w:lang w:eastAsia="ru-RU"/>
              </w:rPr>
              <w:t>3. Объекты недвижимого имущества, включая земельные участки АО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26" w:name="sub_3031"/>
            <w:bookmarkEnd w:id="26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</w:rPr>
              <w:t xml:space="preserve">Общая площадь </w:t>
            </w:r>
            <w:r>
              <w:rPr>
                <w:rFonts w:cs="Arial" w:ascii="Arial Narrow" w:hAnsi="Arial Narrow"/>
                <w:lang w:eastAsia="ru-RU"/>
              </w:rPr>
              <w:t>зданий, строений, сооружений</w:t>
            </w:r>
            <w:r>
              <w:rPr>
                <w:rFonts w:cs="Arial" w:ascii="Arial Narrow" w:hAnsi="Arial Narrow"/>
              </w:rPr>
              <w:t xml:space="preserve"> – 26 622,90 кв.м.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27" w:name="sub_3032"/>
            <w:bookmarkEnd w:id="27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В отношении каждого здания, сооружения, помещения: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 кадастровый номер;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 наименование;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 назначение, фактическое использование;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 адрес местонахождения;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 общая площадь в кв. м (протяженность в пог. м);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 этажность;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 год постройки;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 краткие сведения о техническом состоянии;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 сведения об отнесении здания, строения, сооружения к объектам культурного наследия;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 вид права, на котором АО использует здание, сооружение;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 реквизиты документов, подтверждающих права на здание, сооружение;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numPr>
                <w:ilvl w:val="0"/>
                <w:numId w:val="3"/>
              </w:numPr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b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sz w:val="22"/>
                <w:szCs w:val="22"/>
              </w:rPr>
              <w:t>Адрес: г. Владивосток, пр-т «Красного Знамени», 10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" w:ascii="Arial Narrow" w:hAnsi="Arial Narrow"/>
                <w:sz w:val="22"/>
                <w:szCs w:val="22"/>
                <w:lang w:eastAsia="ru-RU"/>
              </w:rPr>
            </w:pPr>
            <w:r>
              <w:rPr>
                <w:rFonts w:cs="" w:ascii="Arial Narrow" w:hAnsi="Arial Narrow"/>
                <w:sz w:val="22"/>
                <w:szCs w:val="22"/>
                <w:lang w:eastAsia="ru-RU"/>
              </w:rPr>
              <w:t>Сведения о техническом состоянии: удовлетворительное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lang w:eastAsia="ru-RU"/>
              </w:rPr>
            </w:pPr>
            <w:r>
              <w:rPr>
                <w:rFonts w:cs="" w:ascii="Arial Narrow" w:hAnsi="Arial Narrow"/>
                <w:lang w:eastAsia="ru-RU"/>
              </w:rPr>
              <w:t>Вид права, на котором АО использует здание, сооружение: собственность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" w:ascii="Arial Narrow" w:hAnsi="Arial Narrow"/>
                <w:sz w:val="22"/>
                <w:szCs w:val="22"/>
                <w:lang w:eastAsia="ru-RU"/>
              </w:rPr>
            </w:pPr>
            <w:r>
              <w:rPr>
                <w:rFonts w:cs="" w:ascii="Arial Narrow" w:hAnsi="Arial Narrow"/>
                <w:sz w:val="22"/>
                <w:szCs w:val="22"/>
                <w:lang w:eastAsia="ru-RU"/>
              </w:rPr>
              <w:t>Сведения об отнесении здания, строения, сооружения к объектам культурного наследия: не относятся.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" w:ascii="Arial Narrow" w:hAnsi="Arial Narrow"/>
                <w:sz w:val="22"/>
                <w:szCs w:val="22"/>
                <w:lang w:eastAsia="ru-RU"/>
              </w:rPr>
            </w:pPr>
            <w:r>
              <w:rPr>
                <w:rFonts w:cs="" w:ascii="Arial Narrow" w:hAnsi="Arial Narrow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25:28:020007:120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</w:r>
          </w:p>
          <w:p>
            <w:pPr>
              <w:pStyle w:val="BodyText2"/>
              <w:numPr>
                <w:ilvl w:val="0"/>
                <w:numId w:val="1"/>
              </w:numPr>
              <w:spacing w:lineRule="auto" w:line="240" w:before="0" w:after="0"/>
              <w:ind w:left="0" w:right="0" w:firstLine="34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Нежилые помещения общей площадью 2310,90 кв.м. (издательско-редакционный корпус  лит. 1,5), </w:t>
            </w:r>
            <w:r>
              <w:rPr>
                <w:rFonts w:cs="Arial" w:ascii="Arial Narrow" w:hAnsi="Arial Narrow"/>
              </w:rPr>
              <w:t xml:space="preserve">, </w:t>
            </w:r>
            <w:r>
              <w:rPr>
                <w:rFonts w:cs="Arial" w:ascii="Arial Narrow" w:hAnsi="Arial Narrow"/>
                <w:sz w:val="22"/>
                <w:szCs w:val="22"/>
              </w:rPr>
              <w:t>назначение: канцелярское- свидетельство о государственной регистрации права серия 25-АА №651910 от 06.12.2005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Год постройки: 1985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Этажи: цокольный, 1-5, технический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Обременение: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24,7 кв. м. с 24.08.2017-23.07.2018 с пролонгацией на 11 мес. </w:t>
            </w:r>
          </w:p>
          <w:p>
            <w:pPr>
              <w:pStyle w:val="Style23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23,4 кв. м. с 09.02.2018-08.01.2018  с пролонгацией на 11 мес. </w:t>
            </w:r>
          </w:p>
          <w:p>
            <w:pPr>
              <w:pStyle w:val="Style23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15,7 кв. м. с 22.01.2018-21.12.2018 с пролонгацией на 11 мес. </w:t>
            </w:r>
          </w:p>
          <w:p>
            <w:pPr>
              <w:pStyle w:val="Style23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- аренда 16 кв. м. с 01.12.2017-31.10.2018 с пролонгацией на 11 мес.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16,1 кв. м. с 18.01.2018-31.10.2018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15,3 кв. м. с 11.08.2017-10.07.2018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55,9 кв. м. с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>04.10.2017-03.09.2018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24,5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>01.11.2017-30.09.2018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32,1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01.01.2018-30.11.2018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20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08.08.2017-07.07.2018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11,4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>01.01.2018-30.11.2018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11,5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08.02.2018-07.01.2019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11,5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01.08.2017-30.06.2018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11,6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>01.11.2017-30.09.2018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.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11,2 кв. м. с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>10.03.2018-09.02.2019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 10,8 кв. м. с 09.07.2017-08.06.2018 с пролонгацией на 11 мес. </w:t>
            </w:r>
          </w:p>
          <w:p>
            <w:pPr>
              <w:pStyle w:val="Normal"/>
              <w:spacing w:lineRule="auto" w:line="240" w:before="0" w:after="0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</w:rPr>
              <w:t xml:space="preserve">- аренда </w:t>
            </w:r>
            <w:r>
              <w:rPr>
                <w:rFonts w:eastAsia="Tahoma" w:cs="Arial" w:ascii="Arial Narrow" w:hAnsi="Arial Narrow"/>
              </w:rPr>
              <w:t xml:space="preserve">23,0 </w:t>
            </w:r>
            <w:r>
              <w:rPr>
                <w:rFonts w:cs="Arial" w:ascii="Arial Narrow" w:hAnsi="Arial Narrow"/>
              </w:rPr>
              <w:t xml:space="preserve">кв. м. с </w:t>
            </w:r>
            <w:r>
              <w:rPr>
                <w:rFonts w:eastAsia="Tahoma" w:cs="Arial" w:ascii="Arial Narrow" w:hAnsi="Arial Narrow"/>
              </w:rPr>
              <w:t>01.03.2018-31.01.2019</w:t>
            </w:r>
            <w:r>
              <w:rPr>
                <w:rFonts w:cs="Arial" w:ascii="Arial Narrow" w:hAnsi="Arial Narrow"/>
              </w:rPr>
              <w:t xml:space="preserve">  с пролонгацией на 11 мес. </w:t>
            </w:r>
          </w:p>
          <w:p>
            <w:pPr>
              <w:pStyle w:val="Style23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 31,6 кв. м. с 21.02.2018-20.01.2019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10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26.01.2018-25.12.2018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10,1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>01.07.2017-31.05.2018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 33,4 кв. м. с 15.06.2017-14.05.2018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- аренда  3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9,1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19.08.2017-18.07.2018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78,7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24.08.2017-23.07.2018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31,3 кв. м. с 01.11.2017-30.09.2018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31,4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10.08.2017-09.07.2018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15,7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15.12.2017-14.11.2018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65,3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01.12.2017-31.10.2018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 45,9 кв. м. с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24.08.2017-23.07.2017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</w:rPr>
              <w:t xml:space="preserve">- аренда  </w:t>
            </w:r>
            <w:r>
              <w:rPr>
                <w:rFonts w:eastAsia="Tahoma" w:cs="Arial" w:ascii="Arial Narrow" w:hAnsi="Arial Narrow"/>
              </w:rPr>
              <w:t xml:space="preserve">11,6 </w:t>
            </w:r>
            <w:r>
              <w:rPr>
                <w:rFonts w:cs="Arial" w:ascii="Arial Narrow" w:hAnsi="Arial Narrow"/>
              </w:rPr>
              <w:t xml:space="preserve">кв. м. с  </w:t>
            </w:r>
            <w:r>
              <w:rPr>
                <w:rFonts w:eastAsia="Tahoma" w:cs="Arial" w:ascii="Arial Narrow" w:hAnsi="Arial Narrow"/>
              </w:rPr>
              <w:t xml:space="preserve">14.11.2017-13.10.2018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23,1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01.03.2018-31.01.2019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11,4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 01.11.2017-30.09.2018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22,9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 01.02.2018-31.12.2018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16,8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24.08.2017-23.07.2018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33,2 </w:t>
            </w:r>
            <w:r>
              <w:rPr>
                <w:rFonts w:cs="Arial" w:ascii="Arial Narrow" w:hAnsi="Arial Narrow"/>
                <w:sz w:val="22"/>
                <w:szCs w:val="22"/>
              </w:rPr>
              <w:t>кв. м. с 12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.02.2018-11.01.2019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16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22.01.2018-21.12.2018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11,3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04.03.2018-03.02.2019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11,5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 01.09.2017-30.07.2018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-аренда 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22,7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01.02.2018-31.12.2018 </w:t>
            </w:r>
            <w:r>
              <w:rPr>
                <w:rFonts w:cs="Arial" w:ascii="Arial Narrow" w:hAnsi="Arial Narrow"/>
                <w:sz w:val="22"/>
                <w:szCs w:val="22"/>
              </w:rPr>
              <w:t>с пролонгацией на 11 мес.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-аренда 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11,1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08.02.2018-07.01.2019 </w:t>
            </w:r>
            <w:r>
              <w:rPr>
                <w:rFonts w:cs="Arial" w:ascii="Arial Narrow" w:hAnsi="Arial Narrow"/>
                <w:sz w:val="22"/>
                <w:szCs w:val="22"/>
              </w:rPr>
              <w:t>с пролонгацией на 11 мес.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11,4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>01.09.2017-31.07.2018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-аренда 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22,5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29.07.2017-28.06.2018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-аренда 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22,9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20.02.2018-19.01.2019 </w:t>
            </w:r>
            <w:r>
              <w:rPr>
                <w:rFonts w:cs="Arial" w:ascii="Arial Narrow" w:hAnsi="Arial Narrow"/>
                <w:sz w:val="22"/>
                <w:szCs w:val="22"/>
              </w:rPr>
              <w:t>с пролонгацией на 11 мес.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-аренда 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15,9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01.07.2017-31.05.2018 </w:t>
            </w:r>
            <w:r>
              <w:rPr>
                <w:rFonts w:cs="Arial" w:ascii="Arial Narrow" w:hAnsi="Arial Narrow"/>
                <w:sz w:val="22"/>
                <w:szCs w:val="22"/>
              </w:rPr>
              <w:t>с пролонгацией на 11 мес.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-аренда  207,1 кв. м. с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24.08.2017-23.07.2018 </w:t>
            </w:r>
            <w:r>
              <w:rPr>
                <w:rFonts w:cs="Arial" w:ascii="Arial Narrow" w:hAnsi="Arial Narrow"/>
                <w:sz w:val="22"/>
                <w:szCs w:val="22"/>
              </w:rPr>
              <w:t>с пролонгацией на 11 мес.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11,4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01.06.2017-30.04.2018 </w:t>
            </w:r>
            <w:r>
              <w:rPr>
                <w:rFonts w:cs="Arial" w:ascii="Arial Narrow" w:hAnsi="Arial Narrow"/>
                <w:sz w:val="22"/>
                <w:szCs w:val="22"/>
              </w:rPr>
              <w:t>с пролонгацией на 11 мес.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-аренда 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11,4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со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>02.09.2017-01.08.2018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-аренда 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11,3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 м. со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02.05.2017-01.04.2018 </w:t>
            </w:r>
            <w:r>
              <w:rPr>
                <w:rFonts w:cs="Arial" w:ascii="Arial Narrow" w:hAnsi="Arial Narrow"/>
                <w:sz w:val="22"/>
                <w:szCs w:val="22"/>
              </w:rPr>
              <w:t>с пролонгацией на 11 мес.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-аренда  </w:t>
            </w:r>
            <w:r>
              <w:rPr>
                <w:rFonts w:eastAsia="Tahoma" w:cs="Arial" w:ascii="Arial Narrow" w:hAnsi="Arial Narrow"/>
                <w:sz w:val="22"/>
                <w:szCs w:val="22"/>
              </w:rPr>
              <w:t xml:space="preserve">21,0 </w:t>
            </w:r>
            <w:r>
              <w:rPr>
                <w:rFonts w:cs="Arial" w:ascii="Arial Narrow" w:hAnsi="Arial Narrow"/>
                <w:sz w:val="22"/>
                <w:szCs w:val="22"/>
              </w:rPr>
              <w:t>кв. м. с 06.01.2018-05.12.2018 с пролонгацией на 11 мес.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294,2 кв. м. с 14.11.2017 – 13.10.2018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</w:r>
          </w:p>
          <w:p>
            <w:pPr>
              <w:pStyle w:val="BodyText2"/>
              <w:numPr>
                <w:ilvl w:val="0"/>
                <w:numId w:val="1"/>
              </w:numPr>
              <w:spacing w:lineRule="auto" w:line="240" w:before="0" w:after="0"/>
              <w:ind w:left="0" w:right="0" w:firstLine="34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Здание – столовая, административно-бытовой корпус общей площадью 3855,10 кв.м. (лит. 2,3), назначение:  нежилое - свидетельство о государственной регистрации права серия 25-АА №651912 от 07.12.2005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Год постройки: лит 2- 1973, лит 3- 1991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Этажность: лит 2 -2, лит 3- 4</w:t>
            </w:r>
          </w:p>
          <w:p>
            <w:pPr>
              <w:pStyle w:val="Style23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Обременение: </w:t>
            </w:r>
          </w:p>
          <w:p>
            <w:pPr>
              <w:pStyle w:val="Style23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/>
                <w:sz w:val="22"/>
                <w:szCs w:val="22"/>
              </w:rPr>
              <w:t>124,1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 кв.м.  со 02.08.2011-01.08.2018 с пролонгацией на 11 мес. </w:t>
            </w:r>
          </w:p>
          <w:p>
            <w:pPr>
              <w:pStyle w:val="Style23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/>
                <w:sz w:val="22"/>
                <w:szCs w:val="22"/>
              </w:rPr>
              <w:t xml:space="preserve">28,6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кв.м.  с 01.09.2017-30.09.2018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- аренда 61,5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кв.м.  с 10.11.2017-09.10.2018 с пролонгацией на 11 мес. </w:t>
            </w:r>
          </w:p>
          <w:p>
            <w:pPr>
              <w:pStyle w:val="Style23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530,3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кв.м.  с 01.01.2018-30.11.2018 с пролонгацией на 11 мес. </w:t>
            </w:r>
          </w:p>
          <w:p>
            <w:pPr>
              <w:pStyle w:val="Style23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-аренда 76,1  кв.м.  с 01.01.2018-30.11.2018 с пролонгацией на 11 мес. </w:t>
            </w:r>
          </w:p>
          <w:p>
            <w:pPr>
              <w:pStyle w:val="Style23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- аренда 165,2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кв.м.  с 01.03.2018-31.12.2018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right="0" w:firstLine="34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</w:rPr>
              <w:t>Здание - главный производственный корпус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общей площадью 16 216,10 кв.м. (лит. 4), назначение:  нежилое - свидетельство о государственной регистрации права серия 25-АА №651914 от 07.12.2005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Год постройки: 1991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Этажность: 3, цокольный</w:t>
            </w:r>
          </w:p>
          <w:p>
            <w:pPr>
              <w:pStyle w:val="Style23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Обременение: </w:t>
            </w:r>
          </w:p>
          <w:p>
            <w:pPr>
              <w:pStyle w:val="Style23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130,5 кв.м.  с 27.12.2017-26.11.2018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70,6 кв.м.  с 01.02.2017-31.12.2017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- аренда 138,0 кв.м.  с 01.01.2018-31.11.2018 с пролонгацией на 11 мес.</w:t>
            </w:r>
          </w:p>
          <w:p>
            <w:pPr>
              <w:pStyle w:val="Style23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500,0 кв.м.  с 24.08.2017-31.07.2018 с пролонгацией на 11 мес. </w:t>
            </w:r>
          </w:p>
          <w:p>
            <w:pPr>
              <w:pStyle w:val="Style23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475,3 кв.м.  с 26.08.2017-25.07.2018 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40,2 кв.м.  с 01.06.2017-30.04.2018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</w:rPr>
              <w:t>Здание - ремонтно-механический цех общей площадью 1 227,50 кв.м. (лит. 6), назначение:  нежилое - свидетельство о государственной регистрации права серия 25-АА №651917 от 07.12.2005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Год постройки: 1991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Этажность:  2</w:t>
            </w:r>
          </w:p>
          <w:p>
            <w:pPr>
              <w:pStyle w:val="Style23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Обременение: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245,4 кв.м.  с 29.10.2015-30.12.2018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720" w:right="0" w:hanging="0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right="0" w:firstLine="34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</w:rPr>
              <w:t>Здание - бокс грузовых автомобилей общей площадью  468,70 кв.м. (лит. 7), назначение:  нежилое - свидетельство о государственной регистрации права серия 25-АА №651915 от 07.12.2005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Год постройки: 1991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Этажность: 1</w:t>
            </w:r>
          </w:p>
          <w:p>
            <w:pPr>
              <w:pStyle w:val="BodyText2"/>
              <w:spacing w:lineRule="auto" w:line="240" w:before="0" w:after="0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Обременение: нет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</w:rPr>
              <w:t>Здание - гараж (теплая стоянка)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общей площадью 193,30 кв.м. (лит. 8), назначение:  нежилое - свидетельство о государственной регистрации права серия 25-АА №651916 от 07.12.2005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Год постройки: 1991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Этажность: 1</w:t>
            </w:r>
          </w:p>
          <w:p>
            <w:pPr>
              <w:pStyle w:val="BodyText2"/>
              <w:spacing w:lineRule="auto" w:line="240" w:before="0" w:after="0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Обременение: нет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4" w:right="0" w:hanging="360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</w:rPr>
              <w:t>Здание - проходная общей площадью 55,80 кв.м. (лит. 9), назначение:  нежилое - свидетельство о государственной регистрации права серия 25-АА №651913 от 07.12.2005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Год постройки: 1991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Этажность:  1</w:t>
            </w:r>
          </w:p>
          <w:p>
            <w:pPr>
              <w:pStyle w:val="BodyText2"/>
              <w:spacing w:lineRule="auto" w:line="240" w:before="0" w:after="0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Обременение: нет</w:t>
            </w:r>
          </w:p>
          <w:p>
            <w:pPr>
              <w:pStyle w:val="Normal"/>
              <w:spacing w:lineRule="auto" w:line="240" w:before="0" w:after="0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</w:rPr>
              <w:t>Здание-павильон скважины общей площадью 13,70 кв.м. (лит. 12), назначение:  нежилое - свидетельство о государственной регистрации права серия 25-АА №728654 от 10.07.2006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Год постройки: 1998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Этажность: 1</w:t>
            </w:r>
          </w:p>
          <w:p>
            <w:pPr>
              <w:pStyle w:val="BodyText2"/>
              <w:spacing w:lineRule="auto" w:line="240" w:before="0" w:after="0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Обременение: нет</w:t>
            </w:r>
          </w:p>
          <w:p>
            <w:pPr>
              <w:pStyle w:val="BodyText2"/>
              <w:spacing w:lineRule="auto" w:line="240" w:before="0" w:after="0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</w:r>
          </w:p>
          <w:p>
            <w:pPr>
              <w:pStyle w:val="BodyText2"/>
              <w:numPr>
                <w:ilvl w:val="0"/>
                <w:numId w:val="3"/>
              </w:numPr>
              <w:spacing w:lineRule="auto" w:line="240" w:before="0" w:after="0"/>
              <w:ind w:left="34" w:right="0" w:hanging="720"/>
              <w:rPr>
                <w:rFonts w:cs="Arial" w:ascii="Arial Narrow" w:hAnsi="Arial Narrow"/>
                <w:b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sz w:val="22"/>
                <w:szCs w:val="22"/>
              </w:rPr>
              <w:t>Адрес: г. Владивосток, ул. Военное шоссе, 37</w:t>
            </w:r>
          </w:p>
          <w:p>
            <w:pPr>
              <w:pStyle w:val="ListParagraph"/>
              <w:numPr>
                <w:ilvl w:val="0"/>
                <w:numId w:val="2"/>
              </w:numPr>
              <w:ind w:left="34" w:right="0" w:hanging="36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Здание - склад бумаги общей площадью 2281,80 кв.м. (лит. А),  назначение:  нежилое - свидетельство о государственной регистрации права серия 25-АА №649598 от 06.12.2005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Год постройки: 1971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Этажность: 2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" w:ascii="Arial Narrow" w:hAnsi="Arial Narrow"/>
                <w:sz w:val="22"/>
                <w:szCs w:val="22"/>
                <w:lang w:eastAsia="ru-RU"/>
              </w:rPr>
            </w:pPr>
            <w:r>
              <w:rPr>
                <w:rFonts w:cs="" w:ascii="Arial Narrow" w:hAnsi="Arial Narrow"/>
                <w:sz w:val="22"/>
                <w:szCs w:val="22"/>
                <w:lang w:eastAsia="ru-RU"/>
              </w:rPr>
              <w:t>Сведения о техническом состоянии: удовлетворительное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lang w:eastAsia="ru-RU"/>
              </w:rPr>
            </w:pPr>
            <w:r>
              <w:rPr>
                <w:rFonts w:cs="" w:ascii="Arial Narrow" w:hAnsi="Arial Narrow"/>
                <w:lang w:eastAsia="ru-RU"/>
              </w:rPr>
              <w:t>Вид права, на котором АО использует здание, сооружение: собственность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" w:ascii="Arial Narrow" w:hAnsi="Arial Narrow"/>
                <w:sz w:val="22"/>
                <w:szCs w:val="22"/>
                <w:lang w:eastAsia="ru-RU"/>
              </w:rPr>
            </w:pPr>
            <w:r>
              <w:rPr>
                <w:rFonts w:cs="" w:ascii="Arial Narrow" w:hAnsi="Arial Narrow"/>
                <w:sz w:val="22"/>
                <w:szCs w:val="22"/>
                <w:lang w:eastAsia="ru-RU"/>
              </w:rPr>
              <w:t>Сведения об отнесении здания к объектам культурного наследия: не относится.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" w:ascii="Arial Narrow" w:hAnsi="Arial Narrow"/>
                <w:sz w:val="22"/>
                <w:szCs w:val="22"/>
                <w:lang w:eastAsia="ru-RU"/>
              </w:rPr>
            </w:pPr>
            <w:r>
              <w:rPr>
                <w:rFonts w:cs="" w:ascii="Arial Narrow" w:hAnsi="Arial Narrow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25:28:040009:69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Обременение: аренда 2219,70 кв. м.</w:t>
            </w:r>
            <w:r>
              <w:rPr>
                <w:rStyle w:val="Style15"/>
                <w:rFonts w:cs="Arial" w:ascii="Arial Narrow" w:hAnsi="Arial Narrow"/>
                <w:b w:val="false"/>
                <w:sz w:val="22"/>
                <w:szCs w:val="22"/>
              </w:rPr>
              <w:t xml:space="preserve"> </w:t>
            </w:r>
            <w:r>
              <w:rPr>
                <w:rFonts w:cs="Arial" w:ascii="Arial Narrow" w:hAnsi="Arial Narrow"/>
                <w:sz w:val="22"/>
                <w:szCs w:val="22"/>
              </w:rPr>
              <w:t xml:space="preserve">      с 11.11.2017 по 10.10.2018 с пролонгацией на 11 мес. </w:t>
            </w:r>
          </w:p>
          <w:p>
            <w:pPr>
              <w:pStyle w:val="Normal"/>
              <w:spacing w:lineRule="auto" w:line="240" w:before="0" w:after="0"/>
              <w:rPr>
                <w:rFonts w:cs="Arial" w:ascii="Arial Narrow" w:hAnsi="Arial Narrow"/>
                <w:lang w:eastAsia="ru-RU"/>
              </w:rPr>
            </w:pPr>
            <w:r>
              <w:rPr>
                <w:rFonts w:cs="Arial" w:ascii="Arial Narrow" w:hAnsi="Arial Narrow"/>
                <w:lang w:eastAsia="ru-RU"/>
              </w:rPr>
            </w:r>
          </w:p>
          <w:p>
            <w:pPr>
              <w:pStyle w:val="BodyText2"/>
              <w:numPr>
                <w:ilvl w:val="0"/>
                <w:numId w:val="3"/>
              </w:numPr>
              <w:spacing w:lineRule="auto" w:line="240" w:before="0" w:after="0"/>
              <w:ind w:left="34" w:right="0" w:hanging="720"/>
              <w:rPr>
                <w:rFonts w:cs="Arial" w:ascii="Arial Narrow" w:hAnsi="Arial Narrow"/>
                <w:b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sz w:val="22"/>
                <w:szCs w:val="22"/>
              </w:rPr>
              <w:t xml:space="preserve">Адрес </w:t>
            </w:r>
            <w:r>
              <w:rPr>
                <w:rFonts w:cs="Arial" w:ascii="Arial Narrow" w:hAnsi="Arial Narrow"/>
                <w:b/>
                <w:sz w:val="22"/>
                <w:szCs w:val="22"/>
                <w:lang w:eastAsia="ru-RU"/>
              </w:rPr>
              <w:t>объекта</w:t>
            </w:r>
            <w:r>
              <w:rPr>
                <w:rFonts w:cs="Arial" w:ascii="Arial Narrow" w:hAnsi="Arial Narrow"/>
                <w:b/>
                <w:sz w:val="22"/>
                <w:szCs w:val="22"/>
              </w:rPr>
              <w:t xml:space="preserve">: </w:t>
            </w:r>
            <w:r>
              <w:rPr>
                <w:rFonts w:cs="Arial" w:ascii="Arial Narrow" w:hAnsi="Arial Narrow"/>
                <w:b/>
                <w:sz w:val="22"/>
                <w:szCs w:val="22"/>
                <w:lang w:eastAsia="ru-RU"/>
              </w:rPr>
              <w:t xml:space="preserve">15 м по направлению на север относительно ориентира- здания склада бумаги, расположенного по адресу: Приморский край, </w:t>
            </w:r>
            <w:r>
              <w:rPr>
                <w:rFonts w:cs="Arial" w:ascii="Arial Narrow" w:hAnsi="Arial Narrow"/>
                <w:b/>
                <w:sz w:val="22"/>
                <w:szCs w:val="22"/>
              </w:rPr>
              <w:t xml:space="preserve"> г. Владивосток, ул. Военное шоссе, 37</w:t>
            </w:r>
          </w:p>
          <w:p>
            <w:pPr>
              <w:pStyle w:val="Normal"/>
              <w:spacing w:lineRule="auto" w:line="240" w:before="0" w:after="0"/>
              <w:rPr>
                <w:rFonts w:cs="Arial" w:ascii="Arial Narrow" w:hAnsi="Arial Narrow"/>
                <w:lang w:eastAsia="ru-RU"/>
              </w:rPr>
            </w:pPr>
            <w:r>
              <w:rPr>
                <w:rFonts w:cs="Arial" w:ascii="Arial Narrow" w:hAnsi="Arial Narrow"/>
                <w:lang w:eastAsia="ru-RU"/>
              </w:rPr>
              <w:t>Подъездной путь ОАО "ИПК "Дальпресс" ст. Первая речка, назначение: 7.1. сооружения железнодорожного транспорта, протяженность 236 м, свидетельство о государственной регистрации права  дата выдачи 23 ноября 2015 г., запись №25-25/001-25/001/011/2015-1533/1</w:t>
            </w:r>
          </w:p>
          <w:p>
            <w:pPr>
              <w:pStyle w:val="Normal"/>
              <w:spacing w:lineRule="auto" w:line="240" w:before="0" w:after="0"/>
              <w:rPr>
                <w:rFonts w:cs="Arial" w:ascii="Arial Narrow" w:hAnsi="Arial Narrow"/>
                <w:lang w:eastAsia="ru-RU"/>
              </w:rPr>
            </w:pPr>
            <w:r>
              <w:rPr>
                <w:rFonts w:cs="Arial" w:ascii="Arial Narrow" w:hAnsi="Arial Narrow"/>
                <w:lang w:eastAsia="ru-RU"/>
              </w:rPr>
              <w:t>Кадастровый номер: 25:28:040009:9054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Год постройки: 1971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lang w:eastAsia="ru-RU"/>
              </w:rPr>
            </w:pPr>
            <w:r>
              <w:rPr>
                <w:rFonts w:cs="" w:ascii="Arial Narrow" w:hAnsi="Arial Narrow"/>
                <w:lang w:eastAsia="ru-RU"/>
              </w:rPr>
              <w:t>Вид права, на котором АО использует сооружение: собственность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28" w:name="sub_3033"/>
            <w:bookmarkEnd w:id="28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</w:rPr>
              <w:t>Общая площадь земельных участков: 24 193,00 кв.м.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29" w:name="sub_3034"/>
            <w:bookmarkEnd w:id="29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В отношении каждого земельного участка: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 адрес местонахождения;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 площадь в кв. м;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 категория земель;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 виды разрешенного использования земельного участка;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 кадастровый номер;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 кадастровая стоимость, руб.;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 вид права, на котором АО использует земельный участок;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 реквизиты документов, подтверждающих права на земельный участок;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 Narrow" w:hAnsi="Arial Narrow"/>
              </w:rPr>
            </w:pPr>
            <w:r>
              <w:rPr>
                <w:rFonts w:cs="Arial" w:ascii="Arial Narrow" w:hAnsi="Arial Narrow"/>
              </w:rPr>
              <w:t>1. Земельный участок площадью 5201,00 кв.м. для размещения и функционирования склада; адрес объекта: ориентир: здание склада бумаги, адрес ориентира: Приморский край, г. Владивосток, ул. Военное шоссе, 37; кадастровый номер 25:28:040009:69;  назначение: земли поселений; вид права: собственность; свидетельство о государственной регистрации права серия 25-АА №769974 от 10.08.2006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" w:ascii="Arial Narrow" w:hAnsi="Arial Narrow"/>
                <w:lang w:eastAsia="ru-RU"/>
              </w:rPr>
            </w:pPr>
            <w:r>
              <w:rPr>
                <w:rFonts w:cs="" w:ascii="Arial Narrow" w:hAnsi="Arial Narrow"/>
                <w:lang w:eastAsia="ru-RU"/>
              </w:rPr>
              <w:t>Кадастровая стоимость: 18 538 808,47 руб.</w:t>
            </w:r>
          </w:p>
          <w:p>
            <w:pPr>
              <w:pStyle w:val="ListParagraph"/>
              <w:ind w:left="34" w:right="0" w:hanging="0"/>
              <w:rPr>
                <w:rFonts w:cs="" w:ascii="Arial Narrow" w:hAnsi="Arial Narrow"/>
                <w:sz w:val="22"/>
                <w:szCs w:val="22"/>
                <w:lang w:eastAsia="ru-RU"/>
              </w:rPr>
            </w:pPr>
            <w:r>
              <w:rPr>
                <w:rFonts w:cs="" w:ascii="Arial Narrow" w:hAnsi="Arial Narrow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>
            <w:pPr>
              <w:pStyle w:val="ListParagraph"/>
              <w:ind w:left="34" w:right="0" w:hanging="0"/>
              <w:rPr>
                <w:rFonts w:cs="" w:ascii="Arial Narrow" w:hAnsi="Arial Narrow"/>
                <w:sz w:val="22"/>
                <w:szCs w:val="22"/>
                <w:lang w:eastAsia="ru-RU"/>
              </w:rPr>
            </w:pPr>
            <w:r>
              <w:rPr>
                <w:rFonts w:cs="" w:ascii="Arial Narrow" w:hAnsi="Arial Narrow"/>
                <w:sz w:val="22"/>
                <w:szCs w:val="22"/>
                <w:lang w:eastAsia="ru-RU"/>
              </w:rPr>
              <w:t xml:space="preserve">Обременение: </w:t>
            </w:r>
          </w:p>
          <w:p>
            <w:pPr>
              <w:pStyle w:val="ListParagraph"/>
              <w:ind w:left="34" w:right="0" w:hanging="0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стоимость аренды склада включает пользование земельным участком </w:t>
            </w:r>
          </w:p>
          <w:p>
            <w:pPr>
              <w:pStyle w:val="ListParagraph"/>
              <w:ind w:left="34" w:right="0" w:hanging="0"/>
              <w:rPr>
                <w:rFonts w:cs="Arial" w:ascii="Arial Narrow" w:hAnsi="Arial Narrow"/>
                <w:sz w:val="22"/>
                <w:szCs w:val="22"/>
                <w:lang w:eastAsia="ru-RU"/>
              </w:rPr>
            </w:pPr>
            <w:r>
              <w:rPr>
                <w:rFonts w:cs="Arial" w:ascii="Arial Narrow" w:hAnsi="Arial Narrow"/>
                <w:sz w:val="22"/>
                <w:szCs w:val="22"/>
                <w:lang w:eastAsia="ru-RU"/>
              </w:rPr>
            </w:r>
          </w:p>
          <w:p>
            <w:pPr>
              <w:pStyle w:val="BodyText2"/>
              <w:numPr>
                <w:ilvl w:val="0"/>
                <w:numId w:val="2"/>
              </w:numPr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Земельный участок площадью 18 992,00  кв.м. для использования в целях дальнейшей эксплуатации комплекса зданий; адрес объекта: установлено относительно ориентира нежилое здание (Лит. 4), расположенного в границах участка, адрес ориентира:  Приморский край, г. Владивосток, проспект Красного Знамени, 10; </w:t>
            </w:r>
            <w:r>
              <w:rPr>
                <w:rFonts w:cs="" w:ascii="Arial Narrow" w:hAnsi="Arial Narrow"/>
                <w:sz w:val="22"/>
                <w:szCs w:val="22"/>
                <w:lang w:eastAsia="ru-RU"/>
              </w:rPr>
              <w:t xml:space="preserve">Кадастровый номер </w:t>
            </w:r>
            <w:r>
              <w:rPr>
                <w:rFonts w:cs="Arial" w:ascii="Arial Narrow" w:hAnsi="Arial Narrow"/>
                <w:sz w:val="22"/>
                <w:szCs w:val="22"/>
              </w:rPr>
              <w:t>25:28:020007:120, назначение: земли населенных пунктов, вид права: собственность; свидетельство о государственной регистрации права серия 25-АА №894427 от 27.08.2007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" w:ascii="Arial Narrow" w:hAnsi="Arial Narrow"/>
                <w:lang w:eastAsia="ru-RU"/>
              </w:rPr>
            </w:pPr>
            <w:r>
              <w:rPr>
                <w:rFonts w:cs="" w:ascii="Arial Narrow" w:hAnsi="Arial Narrow"/>
                <w:lang w:eastAsia="ru-RU"/>
              </w:rPr>
              <w:t>Кадастровая стоимость: 70 618 523,36 руб.</w:t>
            </w:r>
          </w:p>
          <w:p>
            <w:pPr>
              <w:pStyle w:val="ListParagraph"/>
              <w:ind w:left="34" w:right="0" w:hanging="0"/>
              <w:rPr>
                <w:rFonts w:cs="" w:ascii="Arial Narrow" w:hAnsi="Arial Narrow"/>
                <w:sz w:val="22"/>
                <w:szCs w:val="22"/>
                <w:lang w:eastAsia="ru-RU"/>
              </w:rPr>
            </w:pPr>
            <w:r>
              <w:rPr>
                <w:rFonts w:cs="" w:ascii="Arial Narrow" w:hAnsi="Arial Narrow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Обременение: </w:t>
            </w:r>
          </w:p>
          <w:p>
            <w:pPr>
              <w:pStyle w:val="Style23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700 кв.м.  с 10.06.2017 по 09.05.2018 с пролонгацией на 11 мес. </w:t>
            </w:r>
          </w:p>
          <w:p>
            <w:pPr>
              <w:pStyle w:val="Style23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87 кв.м.  с 07.05.2017 по 06.04.2018 с пролонгацией на 11 мес. </w:t>
            </w:r>
          </w:p>
          <w:p>
            <w:pPr>
              <w:pStyle w:val="Style23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125 кв.м.  с 11.07.2017 по 10.06.2018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Arial"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- аренда 15 кв.м.  с 17.11.2017 по 16.10.2018 с пролонгацией на 11 мес. </w:t>
            </w:r>
          </w:p>
          <w:p>
            <w:pPr>
              <w:pStyle w:val="BodyText2"/>
              <w:spacing w:lineRule="auto" w:line="240" w:before="0" w:after="0"/>
              <w:ind w:left="34" w:right="0" w:hanging="0"/>
              <w:jc w:val="both"/>
              <w:rPr>
                <w:rFonts w:cs="" w:ascii="Arial Narrow" w:hAnsi="Arial Narrow"/>
                <w:sz w:val="22"/>
                <w:szCs w:val="22"/>
                <w:lang w:eastAsia="ru-RU"/>
              </w:rPr>
            </w:pPr>
            <w:r>
              <w:rPr>
                <w:rFonts w:cs="" w:ascii="Arial Narrow" w:hAnsi="Arial Narrow"/>
                <w:sz w:val="22"/>
                <w:szCs w:val="22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30" w:name="sub_3035"/>
            <w:bookmarkEnd w:id="30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31" w:name="sub_3036"/>
            <w:bookmarkEnd w:id="31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cantSplit w:val="false"/>
        </w:trPr>
        <w:tc>
          <w:tcPr>
            <w:tcW w:w="1020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32" w:name="sub_3004"/>
            <w:bookmarkEnd w:id="32"/>
            <w:r>
              <w:rPr>
                <w:rFonts w:cs="" w:ascii="Arial Narrow" w:hAnsi="Arial Narrow"/>
                <w:b/>
                <w:bCs/>
                <w:color w:val="26282F"/>
                <w:sz w:val="24"/>
                <w:szCs w:val="24"/>
                <w:lang w:eastAsia="ru-RU"/>
              </w:rPr>
              <w:t>4. Иные сведения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33" w:name="sub_3041"/>
            <w:bookmarkEnd w:id="33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both"/>
              <w:rPr>
                <w:rFonts w:cs="Arial" w:ascii="Arial Narrow" w:hAnsi="Arial Narrow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 xml:space="preserve">1.САЙТ (газета "Дальпресс") – 10 лет;   </w:t>
            </w:r>
          </w:p>
          <w:p>
            <w:pPr>
              <w:pStyle w:val="Normal"/>
              <w:spacing w:lineRule="auto" w:line="240"/>
              <w:jc w:val="both"/>
              <w:rPr>
                <w:rFonts w:cs="Arial" w:ascii="Arial Narrow" w:hAnsi="Arial Narrow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>2.Сайт ОАО ИПК "Дальпресс" – 10 лет.</w:t>
            </w:r>
          </w:p>
          <w:p>
            <w:pPr>
              <w:pStyle w:val="Normal"/>
              <w:spacing w:lineRule="auto" w:line="240"/>
              <w:jc w:val="both"/>
              <w:rPr>
                <w:rFonts w:cs="Arial" w:ascii="Arial Narrow" w:hAnsi="Arial Narrow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 xml:space="preserve">3.Товарный знак – 10 лет.                                                                                 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34" w:name="sub_3042"/>
            <w:bookmarkEnd w:id="34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Перечень объектов движимого имущества АО остаточной балансовой стоимостью свыше пятисот тысяч рублей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left="0" w:right="0" w:firstLine="200"/>
              <w:jc w:val="both"/>
              <w:outlineLvl w:val="0"/>
              <w:rPr>
                <w:rFonts w:cs="Arial" w:ascii="Arial Narrow" w:hAnsi="Arial Narrow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>1. Рулонная офс.печат.машина MAN Roland Uniset 75 LSZ AG-D86135;</w:t>
            </w:r>
          </w:p>
          <w:p>
            <w:pPr>
              <w:pStyle w:val="Normal"/>
              <w:spacing w:lineRule="auto" w:line="240"/>
              <w:ind w:left="0" w:right="0" w:firstLine="200"/>
              <w:jc w:val="both"/>
              <w:outlineLvl w:val="0"/>
              <w:rPr>
                <w:rFonts w:cs="Arial" w:ascii="Arial Narrow" w:hAnsi="Arial Narrow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 xml:space="preserve">2. Одноножевая резальная машина Perfecta 115 TS;               </w:t>
            </w:r>
          </w:p>
          <w:p>
            <w:pPr>
              <w:pStyle w:val="Normal"/>
              <w:spacing w:lineRule="auto" w:line="240"/>
              <w:ind w:left="0" w:right="0" w:firstLine="200"/>
              <w:jc w:val="both"/>
              <w:outlineLvl w:val="0"/>
              <w:rPr>
                <w:rFonts w:cs="Arial" w:ascii="Arial Narrow" w:hAnsi="Arial Narrow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>3. КТП-2 Трансформатор ТСЗГЛФ-1000/0.6/0.4Д/Ун-11(левое исполн.);</w:t>
            </w:r>
          </w:p>
          <w:p>
            <w:pPr>
              <w:pStyle w:val="Normal"/>
              <w:spacing w:lineRule="auto" w:line="240"/>
              <w:ind w:left="0" w:right="0" w:firstLine="200"/>
              <w:jc w:val="both"/>
              <w:outlineLvl w:val="0"/>
              <w:rPr>
                <w:rFonts w:cs="Arial" w:ascii="Arial Narrow" w:hAnsi="Arial Narrow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>4. ВШРА /Вкладочно -швейно-резальная линия BravoPlus;</w:t>
            </w:r>
          </w:p>
          <w:p>
            <w:pPr>
              <w:pStyle w:val="Normal"/>
              <w:spacing w:lineRule="auto" w:line="240"/>
              <w:ind w:left="0" w:right="0" w:firstLine="200"/>
              <w:jc w:val="both"/>
              <w:outlineLvl w:val="0"/>
              <w:rPr>
                <w:rFonts w:cs="Arial" w:ascii="Arial Narrow" w:hAnsi="Arial Narrow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>5. КТП-1 Трансформатор ТСЗГЛ-630/10-УЗ,6/0,4кВ,Д/Ун-11 (правое);</w:t>
            </w:r>
          </w:p>
          <w:p>
            <w:pPr>
              <w:pStyle w:val="Normal"/>
              <w:spacing w:lineRule="auto" w:line="240"/>
              <w:ind w:left="0" w:right="0" w:firstLine="200"/>
              <w:jc w:val="both"/>
              <w:outlineLvl w:val="0"/>
              <w:rPr>
                <w:rFonts w:cs="Arial" w:ascii="Arial Narrow" w:hAnsi="Arial Narrow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>6. КТП-1 Трансформатор ТС3ГЛ-630/10-УЗ,6/0,4кВ,Д/Ун(левое испол.);</w:t>
            </w:r>
          </w:p>
          <w:p>
            <w:pPr>
              <w:pStyle w:val="Normal"/>
              <w:spacing w:lineRule="auto" w:line="240"/>
              <w:ind w:left="0" w:right="0" w:firstLine="200"/>
              <w:jc w:val="both"/>
              <w:outlineLvl w:val="0"/>
              <w:rPr>
                <w:rFonts w:cs="Arial" w:ascii="Arial Narrow" w:hAnsi="Arial Narrow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>7. Печатная машина Gallus EM 410.79S;</w:t>
            </w:r>
          </w:p>
          <w:p>
            <w:pPr>
              <w:pStyle w:val="Normal"/>
              <w:spacing w:lineRule="auto" w:line="240"/>
              <w:ind w:left="0" w:right="0" w:firstLine="200"/>
              <w:jc w:val="both"/>
              <w:outlineLvl w:val="0"/>
              <w:rPr>
                <w:rFonts w:cs="Arial" w:ascii="Arial Narrow" w:hAnsi="Arial Narrow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>8. Ламинатор Komfi Sagitta;</w:t>
            </w:r>
          </w:p>
          <w:p>
            <w:pPr>
              <w:pStyle w:val="Normal"/>
              <w:spacing w:lineRule="auto" w:line="240"/>
              <w:ind w:left="0" w:right="0" w:firstLine="200"/>
              <w:jc w:val="both"/>
              <w:outlineLvl w:val="0"/>
              <w:rPr>
                <w:rFonts w:cs="Arial" w:ascii="Arial Narrow" w:hAnsi="Arial Narrow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>9. Лифт электр.грузовой ПГ-3005;</w:t>
            </w:r>
          </w:p>
          <w:p>
            <w:pPr>
              <w:pStyle w:val="Normal"/>
              <w:spacing w:lineRule="auto" w:line="240"/>
              <w:ind w:left="0" w:right="0" w:firstLine="200"/>
              <w:jc w:val="both"/>
              <w:outlineLvl w:val="0"/>
              <w:rPr>
                <w:rFonts w:cs="Arial" w:ascii="Arial Narrow" w:hAnsi="Arial Narrow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>10. Офсетная 8-ми красоч.печатн.машина с переворотом SM 102-8-Р;</w:t>
            </w:r>
          </w:p>
          <w:p>
            <w:pPr>
              <w:pStyle w:val="Normal"/>
              <w:spacing w:lineRule="auto" w:line="240"/>
              <w:ind w:left="0" w:right="0" w:firstLine="200"/>
              <w:jc w:val="both"/>
              <w:outlineLvl w:val="0"/>
              <w:rPr>
                <w:rFonts w:cs="Arial" w:ascii="Arial Narrow" w:hAnsi="Arial Narrow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>11. КТП-2 Трансформатор ТСЗГЛФ-1000/6,0/0,4 Д/Ун-11(прав.исп.);</w:t>
            </w:r>
          </w:p>
          <w:p>
            <w:pPr>
              <w:pStyle w:val="Normal"/>
              <w:spacing w:lineRule="auto" w:line="240"/>
              <w:ind w:left="0" w:right="0" w:firstLine="200"/>
              <w:jc w:val="both"/>
              <w:outlineLvl w:val="0"/>
              <w:rPr>
                <w:rFonts w:cs="Arial" w:ascii="Arial Narrow" w:hAnsi="Arial Narrow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 xml:space="preserve">12. Система универсального транспортера </w:t>
            </w:r>
            <w:r>
              <w:rPr>
                <w:rFonts w:cs="Arial" w:ascii="Arial Narrow" w:hAnsi="Arial Narrow"/>
                <w:color w:val="000000"/>
                <w:sz w:val="20"/>
                <w:szCs w:val="20"/>
                <w:lang w:val="en-US"/>
              </w:rPr>
              <w:t>UTR</w:t>
            </w: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>-</w:t>
            </w:r>
            <w:r>
              <w:rPr>
                <w:rFonts w:cs="Arial" w:ascii="Arial Narrow" w:hAnsi="Arial Narrow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 xml:space="preserve">1 </w:t>
            </w:r>
            <w:r>
              <w:rPr>
                <w:rFonts w:cs="Arial" w:ascii="Arial Narrow" w:hAnsi="Arial Narrow"/>
                <w:color w:val="000000"/>
                <w:sz w:val="20"/>
                <w:szCs w:val="20"/>
                <w:lang w:val="en-US"/>
              </w:rPr>
              <w:t>ZFMTS</w:t>
            </w: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 Narrow" w:hAnsi="Arial Narrow"/>
                <w:color w:val="000000"/>
                <w:sz w:val="20"/>
                <w:szCs w:val="20"/>
                <w:lang w:val="en-US"/>
              </w:rPr>
              <w:t>Ferag</w:t>
            </w: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/>
              <w:ind w:left="0" w:right="0" w:firstLine="200"/>
              <w:jc w:val="both"/>
              <w:outlineLvl w:val="0"/>
              <w:rPr>
                <w:rFonts w:cs="Arial" w:ascii="Arial Narrow" w:hAnsi="Arial Narrow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 xml:space="preserve">13. Машина листовая офсетная печатная модель </w:t>
            </w:r>
            <w:r>
              <w:rPr>
                <w:rFonts w:cs="Arial" w:ascii="Arial Narrow" w:hAnsi="Arial Narrow"/>
                <w:color w:val="000000"/>
                <w:sz w:val="20"/>
                <w:szCs w:val="20"/>
                <w:lang w:val="en-US"/>
              </w:rPr>
              <w:t>ROLAND</w:t>
            </w: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 xml:space="preserve"> 705</w:t>
            </w:r>
            <w:r>
              <w:rPr>
                <w:rFonts w:cs="Arial" w:ascii="Arial Narrow" w:hAnsi="Arial Narrow"/>
                <w:color w:val="000000"/>
                <w:sz w:val="20"/>
                <w:szCs w:val="20"/>
                <w:lang w:val="en-US"/>
              </w:rPr>
              <w:t>LV</w:t>
            </w: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 Narrow" w:hAnsi="Arial Narrow"/>
                <w:color w:val="000000"/>
                <w:sz w:val="20"/>
                <w:szCs w:val="20"/>
                <w:lang w:val="en-US"/>
              </w:rPr>
              <w:t>HiPrint</w:t>
            </w: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 xml:space="preserve">                           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35" w:name="sub_3043"/>
            <w:bookmarkEnd w:id="35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Перечень забалансовых активов и обязательств АО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0"/>
                <w:szCs w:val="20"/>
                <w:lang w:eastAsia="ru-RU"/>
              </w:rPr>
            </w:pPr>
            <w:r>
              <w:rPr>
                <w:rFonts w:cs="" w:ascii="Arial Narrow" w:hAnsi="Arial Narrow"/>
                <w:sz w:val="20"/>
                <w:szCs w:val="20"/>
                <w:lang w:eastAsia="ru-RU"/>
              </w:rPr>
              <w:t>1. Списанная в убыток задолженность неплатежеспособных дебиторов – 5 721,67 тыс. 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0"/>
                <w:szCs w:val="20"/>
                <w:lang w:eastAsia="ru-RU"/>
              </w:rPr>
            </w:pPr>
            <w:r>
              <w:rPr>
                <w:rFonts w:cs="" w:ascii="Arial Narrow" w:hAnsi="Arial Narrow"/>
                <w:sz w:val="20"/>
                <w:szCs w:val="20"/>
                <w:lang w:eastAsia="ru-RU"/>
              </w:rPr>
              <w:t>2. Материалы, принятые в переработку –  136,98 тыс. руб.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36" w:name="sub_3044"/>
            <w:bookmarkEnd w:id="36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 состоянию на 31.03.2018  вся задолженность является текущей.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Задолженность в федеральный бюджет – 7 230 тыс. руб.;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Задолженность в региональный и местный бюджет – 1 352 тыс. руб.</w:t>
            </w:r>
          </w:p>
          <w:p>
            <w:pPr>
              <w:pStyle w:val="Normal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Задолженность по платежам в государственные внебюджетные фонды – 1 551 тыс. руб.</w:t>
            </w:r>
          </w:p>
          <w:p>
            <w:pPr>
              <w:pStyle w:val="Normal"/>
              <w:spacing w:lineRule="auto" w:line="240" w:before="0" w:after="0"/>
              <w:rPr>
                <w:rFonts w:cs="" w:ascii="Arial Narrow" w:hAnsi="Arial Narrow"/>
                <w:sz w:val="20"/>
                <w:szCs w:val="20"/>
                <w:shd w:fill="00FFFF" w:val="clear"/>
                <w:lang w:eastAsia="ru-RU"/>
              </w:rPr>
            </w:pPr>
            <w:r>
              <w:rPr>
                <w:rFonts w:cs="" w:ascii="Arial Narrow" w:hAnsi="Arial Narrow"/>
                <w:sz w:val="20"/>
                <w:szCs w:val="20"/>
                <w:shd w:fill="00FFFF" w:val="clear"/>
                <w:lang w:eastAsia="ru-RU"/>
              </w:rPr>
            </w:r>
          </w:p>
        </w:tc>
      </w:tr>
      <w:tr>
        <w:trPr>
          <w:trHeight w:val="595" w:hRule="atLeast"/>
          <w:cantSplit w:val="false"/>
        </w:trPr>
        <w:tc>
          <w:tcPr>
            <w:tcW w:w="97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37" w:name="sub_3045"/>
            <w:bookmarkEnd w:id="37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84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2015г.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2016г.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1 квартал 2018</w:t>
            </w:r>
          </w:p>
        </w:tc>
      </w:tr>
      <w:tr>
        <w:trPr>
          <w:trHeight w:val="105" w:hRule="atLeast"/>
          <w:cantSplit w:val="false"/>
        </w:trPr>
        <w:tc>
          <w:tcPr>
            <w:tcW w:w="974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Всего,  в т.ч.: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433 191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448 397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375 722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79 756</w:t>
            </w:r>
          </w:p>
        </w:tc>
      </w:tr>
      <w:tr>
        <w:trPr>
          <w:trHeight w:val="90" w:hRule="atLeast"/>
          <w:cantSplit w:val="false"/>
        </w:trPr>
        <w:tc>
          <w:tcPr>
            <w:tcW w:w="974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л-отт.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130 392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137 763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109 057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19 869</w:t>
            </w:r>
          </w:p>
        </w:tc>
      </w:tr>
      <w:tr>
        <w:trPr>
          <w:trHeight w:val="315" w:hRule="atLeast"/>
          <w:cantSplit w:val="false"/>
        </w:trPr>
        <w:tc>
          <w:tcPr>
            <w:tcW w:w="974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Выпуск полиграфической продукции в т.ч.: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340 403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362 323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294 635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63 005</w:t>
            </w:r>
          </w:p>
        </w:tc>
      </w:tr>
      <w:tr>
        <w:trPr>
          <w:trHeight w:val="290" w:hRule="atLeast"/>
          <w:cantSplit w:val="false"/>
        </w:trPr>
        <w:tc>
          <w:tcPr>
            <w:tcW w:w="974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л-отт.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119 118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126 620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99 928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19 450</w:t>
            </w:r>
          </w:p>
        </w:tc>
      </w:tr>
      <w:tr>
        <w:trPr>
          <w:trHeight w:val="87" w:hRule="atLeast"/>
          <w:cantSplit w:val="false"/>
        </w:trPr>
        <w:tc>
          <w:tcPr>
            <w:tcW w:w="974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Газеты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66 770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82 086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66 645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12011</w:t>
            </w:r>
          </w:p>
        </w:tc>
      </w:tr>
      <w:tr>
        <w:trPr>
          <w:trHeight w:val="105" w:hRule="atLeast"/>
          <w:cantSplit w:val="false"/>
        </w:trPr>
        <w:tc>
          <w:tcPr>
            <w:tcW w:w="974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  <w:t>л-отт.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102 417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108 564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84 982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15416</w:t>
            </w:r>
          </w:p>
        </w:tc>
      </w:tr>
      <w:tr>
        <w:trPr>
          <w:trHeight w:val="195" w:hRule="atLeast"/>
          <w:cantSplit w:val="false"/>
        </w:trPr>
        <w:tc>
          <w:tcPr>
            <w:tcW w:w="974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Книги, журналы, брошюры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27 258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29 117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23 618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4909</w:t>
            </w:r>
          </w:p>
        </w:tc>
      </w:tr>
      <w:tr>
        <w:trPr>
          <w:trHeight w:val="203" w:hRule="atLeast"/>
          <w:cantSplit w:val="false"/>
        </w:trPr>
        <w:tc>
          <w:tcPr>
            <w:tcW w:w="974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  <w:t>л-отт.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2 028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2 352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1 923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326</w:t>
            </w:r>
          </w:p>
        </w:tc>
      </w:tr>
      <w:tr>
        <w:trPr>
          <w:trHeight w:val="275" w:hRule="atLeast"/>
          <w:cantSplit w:val="false"/>
        </w:trPr>
        <w:tc>
          <w:tcPr>
            <w:tcW w:w="974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149 903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147 299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106 450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25469</w:t>
            </w:r>
          </w:p>
        </w:tc>
      </w:tr>
      <w:tr>
        <w:trPr>
          <w:trHeight w:val="330" w:hRule="atLeast"/>
          <w:cantSplit w:val="false"/>
        </w:trPr>
        <w:tc>
          <w:tcPr>
            <w:tcW w:w="974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  <w:t>л-отт.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11 041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10 443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8 644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1931</w:t>
            </w:r>
          </w:p>
        </w:tc>
      </w:tr>
      <w:tr>
        <w:trPr>
          <w:trHeight w:val="75" w:hRule="atLeast"/>
          <w:cantSplit w:val="false"/>
        </w:trPr>
        <w:tc>
          <w:tcPr>
            <w:tcW w:w="974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74 939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77 800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76 595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12917</w:t>
            </w:r>
          </w:p>
        </w:tc>
      </w:tr>
      <w:tr>
        <w:trPr>
          <w:trHeight w:val="323" w:hRule="atLeast"/>
          <w:cantSplit w:val="false"/>
        </w:trPr>
        <w:tc>
          <w:tcPr>
            <w:tcW w:w="974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  <w:t>л-отт.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1 459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1 519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1 669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254</w:t>
            </w:r>
          </w:p>
        </w:tc>
      </w:tr>
      <w:tr>
        <w:trPr>
          <w:trHeight w:val="255" w:hRule="atLeast"/>
          <w:cantSplit w:val="false"/>
        </w:trPr>
        <w:tc>
          <w:tcPr>
            <w:tcW w:w="974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Прочая полиграфическая продукция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21 533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26 021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21 327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7699</w:t>
            </w:r>
          </w:p>
        </w:tc>
      </w:tr>
      <w:tr>
        <w:trPr>
          <w:trHeight w:val="143" w:hRule="atLeast"/>
          <w:cantSplit w:val="false"/>
        </w:trPr>
        <w:tc>
          <w:tcPr>
            <w:tcW w:w="974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Cs/>
                <w:color w:val="000000"/>
                <w:sz w:val="16"/>
                <w:szCs w:val="16"/>
                <w:lang w:eastAsia="ru-RU"/>
              </w:rPr>
              <w:t>л-отт.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2 173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color w:val="000000"/>
                <w:sz w:val="16"/>
                <w:szCs w:val="16"/>
                <w:lang w:eastAsia="ru-RU"/>
              </w:rPr>
              <w:t>3 742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2 710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1523</w:t>
            </w:r>
          </w:p>
        </w:tc>
      </w:tr>
      <w:tr>
        <w:trPr>
          <w:trHeight w:val="330" w:hRule="atLeast"/>
          <w:cantSplit w:val="false"/>
        </w:trPr>
        <w:tc>
          <w:tcPr>
            <w:tcW w:w="974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Издание рекламно-информационного еженедельника - газеты "Дальпресс"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33 782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20 930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15 049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692</w:t>
            </w:r>
          </w:p>
        </w:tc>
      </w:tr>
      <w:tr>
        <w:trPr>
          <w:trHeight w:val="330" w:hRule="atLeast"/>
          <w:cantSplit w:val="false"/>
        </w:trPr>
        <w:tc>
          <w:tcPr>
            <w:tcW w:w="974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л-отт.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11 274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11 143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9 129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419</w:t>
            </w:r>
          </w:p>
        </w:tc>
      </w:tr>
      <w:tr>
        <w:trPr>
          <w:trHeight w:val="330" w:hRule="atLeast"/>
          <w:cantSplit w:val="false"/>
        </w:trPr>
        <w:tc>
          <w:tcPr>
            <w:tcW w:w="974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Сдача в аренду собственных площадей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22 277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29 076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32 404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9493</w:t>
            </w:r>
          </w:p>
        </w:tc>
      </w:tr>
      <w:tr>
        <w:trPr>
          <w:trHeight w:val="649" w:hRule="atLeast"/>
          <w:cantSplit w:val="false"/>
        </w:trPr>
        <w:tc>
          <w:tcPr>
            <w:tcW w:w="974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3843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Прочая деятельность и доходы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36 729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  <w:sz w:val="16"/>
                <w:szCs w:val="16"/>
                <w:lang w:eastAsia="ru-RU"/>
              </w:rPr>
              <w:t>36 068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33 634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6566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38" w:name="sub_3046"/>
            <w:bookmarkEnd w:id="38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Фактически объем инвестиций:</w:t>
            </w:r>
          </w:p>
          <w:p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в </w:t>
            </w:r>
            <w:r>
              <w:rPr>
                <w:rFonts w:ascii="Arial Narrow" w:hAnsi="Arial Narrow"/>
                <w:b/>
                <w:sz w:val="20"/>
                <w:szCs w:val="20"/>
              </w:rPr>
              <w:t>2014</w:t>
            </w:r>
            <w:r>
              <w:rPr>
                <w:rFonts w:ascii="Arial Narrow" w:hAnsi="Arial Narrow"/>
                <w:sz w:val="20"/>
                <w:szCs w:val="20"/>
              </w:rPr>
              <w:t xml:space="preserve"> году составил  7 832 тыс. руб.;</w:t>
            </w:r>
          </w:p>
          <w:p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в </w:t>
            </w:r>
            <w:r>
              <w:rPr>
                <w:rFonts w:ascii="Arial Narrow" w:hAnsi="Arial Narrow"/>
                <w:b/>
                <w:sz w:val="20"/>
                <w:szCs w:val="20"/>
              </w:rPr>
              <w:t>2015</w:t>
            </w:r>
            <w:r>
              <w:rPr>
                <w:rFonts w:ascii="Arial Narrow" w:hAnsi="Arial Narrow"/>
                <w:sz w:val="20"/>
                <w:szCs w:val="20"/>
              </w:rPr>
              <w:t xml:space="preserve"> году составил  40 142,1 тыс. руб.</w:t>
            </w:r>
          </w:p>
          <w:p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в </w:t>
            </w:r>
            <w:r>
              <w:rPr>
                <w:rFonts w:ascii="Arial Narrow" w:hAnsi="Arial Narrow"/>
                <w:b/>
                <w:sz w:val="20"/>
                <w:szCs w:val="20"/>
              </w:rPr>
              <w:t>2016</w:t>
            </w:r>
            <w:r>
              <w:rPr>
                <w:rFonts w:ascii="Arial Narrow" w:hAnsi="Arial Narrow"/>
                <w:sz w:val="20"/>
                <w:szCs w:val="20"/>
              </w:rPr>
              <w:t xml:space="preserve"> году составил  59 441,3 тыс. руб.</w:t>
            </w:r>
          </w:p>
          <w:p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в </w:t>
            </w:r>
            <w:r>
              <w:rPr>
                <w:rFonts w:ascii="Arial Narrow" w:hAnsi="Arial Narrow"/>
                <w:b/>
                <w:sz w:val="20"/>
                <w:szCs w:val="20"/>
              </w:rPr>
              <w:t>2017</w:t>
            </w:r>
            <w:r>
              <w:rPr>
                <w:rFonts w:ascii="Arial Narrow" w:hAnsi="Arial Narrow"/>
                <w:sz w:val="20"/>
                <w:szCs w:val="20"/>
              </w:rPr>
              <w:t xml:space="preserve"> году составил 29 633,5 тыс. руб.</w:t>
            </w:r>
          </w:p>
          <w:p>
            <w:pPr>
              <w:pStyle w:val="Normal"/>
              <w:rPr>
                <w:rFonts w:ascii="Arial Narrow" w:hAnsi="Arial Narrow"/>
                <w:sz w:val="24"/>
                <w:szCs w:val="24"/>
                <w:shd w:fill="00FFFF" w:val="clear"/>
              </w:rPr>
            </w:pPr>
            <w:r>
              <w:rPr>
                <w:rFonts w:ascii="Arial Narrow" w:hAnsi="Arial Narrow"/>
                <w:sz w:val="24"/>
                <w:szCs w:val="24"/>
                <w:shd w:fill="00FFFF" w:val="clear"/>
              </w:rPr>
            </w:r>
          </w:p>
          <w:p>
            <w:pPr>
              <w:pStyle w:val="Normal"/>
              <w:rPr>
                <w:rFonts w:ascii="Arial Narrow" w:hAnsi="Arial Narrow"/>
                <w:sz w:val="24"/>
                <w:szCs w:val="24"/>
                <w:shd w:fill="00FFFF" w:val="clear"/>
              </w:rPr>
            </w:pPr>
            <w:r>
              <w:rPr>
                <w:rFonts w:ascii="Arial Narrow" w:hAnsi="Arial Narrow"/>
                <w:sz w:val="24"/>
                <w:szCs w:val="24"/>
                <w:shd w:fill="00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4"/>
                <w:szCs w:val="24"/>
                <w:shd w:fill="00FFFF" w:val="clear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shd w:fill="00FFFF" w:val="clear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39" w:name="sub_3047"/>
            <w:bookmarkEnd w:id="39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lang w:eastAsia="ru-RU"/>
              </w:rPr>
            </w:pPr>
            <w:r>
              <w:rPr>
                <w:rFonts w:cs="" w:ascii="Arial Narrow" w:hAnsi="Arial Narrow"/>
                <w:lang w:eastAsia="ru-RU"/>
              </w:rPr>
              <w:t>Вид вложения: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b/>
                <w:u w:val="single"/>
                <w:lang w:eastAsia="ru-RU"/>
              </w:rPr>
            </w:pPr>
            <w:r>
              <w:rPr>
                <w:rFonts w:cs="" w:ascii="Arial Narrow" w:hAnsi="Arial Narrow"/>
                <w:b/>
                <w:u w:val="single"/>
                <w:lang w:eastAsia="ru-RU"/>
              </w:rPr>
              <w:t>Процентный займ, в т.ч.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lang w:eastAsia="ru-RU"/>
              </w:rPr>
            </w:pPr>
            <w:r>
              <w:rPr>
                <w:rFonts w:cs="" w:ascii="Arial Narrow" w:hAnsi="Arial Narrow"/>
                <w:lang w:eastAsia="ru-RU"/>
              </w:rPr>
              <w:t>1. ОАО ИПФ «Ставрополье» ОГРН 1052600253628, доля участия – 0%, акций – 0.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lang w:eastAsia="ru-RU"/>
              </w:rPr>
            </w:pPr>
            <w:r>
              <w:rPr>
                <w:rFonts w:cs="" w:ascii="Arial Narrow" w:hAnsi="Arial Narrow"/>
                <w:lang w:eastAsia="ru-RU"/>
              </w:rPr>
              <w:t>2. АО "Первая Образцовая типография" Москва                                    ОГРН 1052504445487, доля участия – 0%, акций – 0.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b/>
                <w:u w:val="single"/>
                <w:lang w:eastAsia="ru-RU"/>
              </w:rPr>
            </w:pPr>
            <w:r>
              <w:rPr>
                <w:rFonts w:cs="" w:ascii="Arial Narrow" w:hAnsi="Arial Narrow"/>
                <w:b/>
                <w:u w:val="single"/>
                <w:lang w:eastAsia="ru-RU"/>
              </w:rPr>
              <w:t>Депозит, в т.ч.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lang w:eastAsia="ru-RU"/>
              </w:rPr>
            </w:pPr>
            <w:r>
              <w:rPr>
                <w:rFonts w:cs="" w:ascii="Arial Narrow" w:hAnsi="Arial Narrow"/>
                <w:lang w:eastAsia="ru-RU"/>
              </w:rPr>
              <w:t xml:space="preserve">1. Банк БТБ (ПАО) ОГРН 1027739609391, доля участия -0% 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lang w:eastAsia="ru-RU"/>
              </w:rPr>
            </w:pPr>
            <w:r>
              <w:rPr>
                <w:rFonts w:cs="" w:ascii="Arial Narrow" w:hAnsi="Arial Narrow"/>
                <w:lang w:eastAsia="ru-RU"/>
              </w:rPr>
              <w:t xml:space="preserve">2. «Газпромбанк» (Акционерное общество) ОГРН 1027700167110 ,   доля участия -0%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lang w:eastAsia="ru-RU"/>
              </w:rPr>
            </w:pPr>
            <w:r>
              <w:rPr>
                <w:rFonts w:cs="" w:ascii="Arial Narrow" w:hAnsi="Arial Narrow"/>
                <w:lang w:eastAsia="ru-RU"/>
              </w:rPr>
              <w:t xml:space="preserve">3. «Связь-Банк» ПАО АКБ ОГРН 102770159288, доля участия – 0%                     </w:t>
            </w:r>
          </w:p>
        </w:tc>
      </w:tr>
      <w:tr>
        <w:trPr>
          <w:cantSplit w:val="false"/>
        </w:trPr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bookmarkStart w:id="40" w:name="sub_3048"/>
            <w:bookmarkEnd w:id="40"/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" w:ascii="Arial Narrow" w:hAnsi="Arial Narrow"/>
                <w:sz w:val="24"/>
                <w:szCs w:val="24"/>
                <w:lang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eastAsia="ru-RU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53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" w:ascii="Arial Narrow" w:hAnsi="Arial Narrow"/>
                <w:sz w:val="24"/>
                <w:szCs w:val="24"/>
                <w:lang w:val="en-US" w:eastAsia="ru-RU"/>
              </w:rPr>
            </w:pPr>
            <w:r>
              <w:rPr>
                <w:rFonts w:cs="" w:ascii="Arial Narrow" w:hAnsi="Arial Narrow"/>
                <w:sz w:val="24"/>
                <w:szCs w:val="24"/>
                <w:lang w:val="en-US" w:eastAsia="ru-RU"/>
              </w:rPr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851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  <w:font w:name="StarSymbol">
    <w:altName w:val="Arial Unicode MS"/>
    <w:charset w:val="02"/>
    <w:family w:val="auto"/>
    <w:pitch w:val="default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lvl w:ilvl="0">
      <w:start w:val="1"/>
      <w:numFmt w:val="upperRoman"/>
      <w:lvlText w:val="%1."/>
      <w:lvlJc w:val="left"/>
      <w:pPr>
        <w:ind w:left="754" w:hanging="72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79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Verdana" w:hAnsi="Verdana" w:eastAsia="Droid Sans Fallback" w:cs="Verdana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UnhideWhenUsed="1" w:count="267" w:defQFormat="0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Verdana" w:hAnsi="Verdana" w:eastAsia="Droid Sans Fallback" w:cs="Verdana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>
    <w:name w:val="Интернет-ссылка"/>
    <w:uiPriority w:val="99"/>
    <w:semiHidden/>
    <w:unhideWhenUsed/>
    <w:rsid w:val="00941867"/>
    <w:basedOn w:val="DefaultParagraphFont"/>
    <w:rPr>
      <w:color w:val="0000FF"/>
      <w:u w:val="single"/>
      <w:lang w:val="zxx" w:eastAsia="zxx" w:bidi="zxx"/>
    </w:rPr>
  </w:style>
  <w:style w:type="character" w:styleId="2" w:customStyle="1">
    <w:name w:val="Основной текст 2 Знак"/>
    <w:uiPriority w:val="99"/>
    <w:link w:val="2"/>
    <w:rsid w:val="00df1bb8"/>
    <w:basedOn w:val="DefaultParagraphFont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5" w:customStyle="1">
    <w:name w:val="Цветовое выделение"/>
    <w:rsid w:val="00d12335"/>
    <w:rPr>
      <w:b/>
      <w:bCs/>
      <w:color w:val="26282F"/>
    </w:rPr>
  </w:style>
  <w:style w:type="character" w:styleId="Style16" w:customStyle="1">
    <w:name w:val="Маркеры списка"/>
    <w:rsid w:val="00d77b4b"/>
    <w:rPr>
      <w:rFonts w:ascii="StarSymbol" w:hAnsi="StarSymbol" w:eastAsia="StarSymbol" w:cs="StarSymbol"/>
      <w:sz w:val="18"/>
      <w:szCs w:val="18"/>
    </w:rPr>
  </w:style>
  <w:style w:type="character" w:styleId="Style17" w:customStyle="1">
    <w:name w:val="Текст выноски Знак"/>
    <w:uiPriority w:val="99"/>
    <w:semiHidden/>
    <w:link w:val="a8"/>
    <w:rsid w:val="00cf5a50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Verdana"/>
      <w:sz w:val="20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Verdana"/>
    </w:rPr>
  </w:style>
  <w:style w:type="paragraph" w:styleId="Style18">
    <w:name w:val="Заголовок"/>
    <w:basedOn w:val="Normal"/>
    <w:next w:val="Style19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9">
    <w:name w:val="Основной текст"/>
    <w:basedOn w:val="Normal"/>
    <w:pPr>
      <w:spacing w:lineRule="auto" w:line="288" w:before="0" w:after="140"/>
    </w:pPr>
    <w:rPr/>
  </w:style>
  <w:style w:type="paragraph" w:styleId="Style20">
    <w:name w:val="Список"/>
    <w:basedOn w:val="Style19"/>
    <w:pPr/>
    <w:rPr>
      <w:rFonts w:cs="FreeSans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pPr>
      <w:suppressLineNumbers/>
    </w:pPr>
    <w:rPr>
      <w:rFonts w:cs="FreeSans"/>
    </w:rPr>
  </w:style>
  <w:style w:type="paragraph" w:styleId="BodyText2">
    <w:name w:val="Body Text 2"/>
    <w:uiPriority w:val="99"/>
    <w:unhideWhenUsed/>
    <w:link w:val="20"/>
    <w:rsid w:val="00df1bb8"/>
    <w:basedOn w:val="Normal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ListParagraph">
    <w:name w:val="List Paragraph"/>
    <w:uiPriority w:val="34"/>
    <w:qFormat/>
    <w:rsid w:val="00df1bb8"/>
    <w:basedOn w:val="Normal"/>
    <w:pPr>
      <w:suppressAutoHyphens w:val="true"/>
      <w:spacing w:lineRule="auto" w:line="240" w:before="0" w:after="0"/>
      <w:ind w:left="708" w:right="0" w:hanging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23" w:customStyle="1">
    <w:name w:val="Содержимое таблицы"/>
    <w:rsid w:val="00760efd"/>
    <w:basedOn w:val="Normal"/>
    <w:pPr>
      <w:widowControl w:val="false"/>
      <w:suppressLineNumbers/>
      <w:suppressAutoHyphens w:val="true"/>
      <w:spacing w:lineRule="auto" w:line="240" w:before="0" w:after="0"/>
    </w:pPr>
    <w:rPr>
      <w:rFonts w:ascii="Arial" w:hAnsi="Arial" w:eastAsia="Tahoma" w:cs="Times New Roman"/>
      <w:sz w:val="20"/>
      <w:szCs w:val="24"/>
    </w:rPr>
  </w:style>
  <w:style w:type="paragraph" w:styleId="BalloonText">
    <w:name w:val="Balloon Text"/>
    <w:uiPriority w:val="99"/>
    <w:semiHidden/>
    <w:unhideWhenUsed/>
    <w:link w:val="a9"/>
    <w:rsid w:val="00cf5a50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yandex.ru/clck/jsredir?from=yandex.ru%3Bsearch%2F%3Bweb%3B%3B&amp;text=&amp;etext=1366.61IU6ePVARy44cW37Y1at5y7C-1aQNAyAIDmXKR6fcoqjGICbVpQ5AiCmVGRMTlwqlCK7daXH_20czUxDJcOuwdbyE4AMgX-FNuN2-0qxhM.e9fa23bbdfd6d639358c0bd6c9ee4abad7b37249&amp;uuid=&amp;state=51K3y_vgF0jnwCJr8dKjLXZAdZb1utrZ5Xuf8AES9LHW1qb7Evn8SA&amp;data=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&amp;b64e=2&amp;sign=febf3975f5f1e3929c0a0fdea339d1bc&amp;keyno=0&amp;cst=AiuY0DBWFJ5eVd_Onia6xofwd23kbokGgSYxSOncDLDU2LQJmpk_ptl6yVuCJXhKe5X8KC8D6WNUa4KyQnQLhmUuIFRGnA1I1xYNeW2zJmIFdwvUdJ98pda1EmYVQPP6YhGBbsrbDm_6QxxbEvhwndbw21Y0BpVxdQIg2Dkdy4TvxwcKdchxJacCOkwmiEtMp2aqVUA_68LaSiVPcSRZ3GzL_-Gqk3_lkJ2ighbJj3bYHP6cnsB9S95noyRny3zP&amp;ref=orjY4mGPRjk5boDnW0uvlrrd71vZw9kpm2VYtV0UgI8TGhIXJOox4u1cFnt52-I" TargetMode="External"/><Relationship Id="rId3" Type="http://schemas.openxmlformats.org/officeDocument/2006/relationships/hyperlink" Target="http://kad.arbitr.ru/Card/b6e1da93-5d56-440f-98c9-bb53d518f1ee" TargetMode="External"/><Relationship Id="rId4" Type="http://schemas.openxmlformats.org/officeDocument/2006/relationships/hyperlink" Target="http://kad.arbitr.ru/Card/b6e1da93-5d56-440f-98c9-bb53d518f1ee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A785C-33F5-4BEA-9C50-A6DBA62A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2018-04-13T05:32:00Z</dcterms:created>
  <dc:creator>Романова Ольга Михайловна</dc:creator>
  <dc:language>ru-RU</dc:language>
  <cp:lastModifiedBy>Романова Ольга Михайловна</cp:lastModifiedBy>
  <cp:lastPrinted>2018-01-23T23:40:00Z</cp:lastPrinted>
  <dcterms:modified xsi:type="dcterms:W3CDTF">2018-04-15T22:24:00Z</dcterms:modified>
  <cp:revision>4</cp:revision>
</cp:coreProperties>
</file>